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2E" w:rsidRPr="00CE11A3" w:rsidRDefault="00576376" w:rsidP="00ED1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E11A3">
        <w:rPr>
          <w:rFonts w:ascii="Times New Roman" w:hAnsi="Times New Roman" w:cs="Times New Roman"/>
        </w:rPr>
        <w:t>Приложение</w:t>
      </w:r>
      <w:r w:rsidR="00ED1E2E" w:rsidRPr="00CE11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D1E2E" w:rsidRPr="00CE11A3" w:rsidRDefault="00ED1E2E" w:rsidP="00ED1E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11A3">
        <w:rPr>
          <w:rFonts w:ascii="Times New Roman" w:hAnsi="Times New Roman" w:cs="Times New Roman"/>
        </w:rPr>
        <w:t>к решению Ухоловской районной Думы</w:t>
      </w:r>
    </w:p>
    <w:p w:rsidR="00ED1E2E" w:rsidRPr="00CE11A3" w:rsidRDefault="00CE11A3" w:rsidP="00CE11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ED1E2E" w:rsidRPr="00CE11A3">
        <w:rPr>
          <w:rFonts w:ascii="Times New Roman" w:hAnsi="Times New Roman" w:cs="Times New Roman"/>
        </w:rPr>
        <w:t>от  «24»</w:t>
      </w:r>
      <w:r>
        <w:rPr>
          <w:rFonts w:ascii="Times New Roman" w:hAnsi="Times New Roman" w:cs="Times New Roman"/>
        </w:rPr>
        <w:t xml:space="preserve"> </w:t>
      </w:r>
      <w:r w:rsidR="00ED1E2E" w:rsidRPr="00CE11A3">
        <w:rPr>
          <w:rFonts w:ascii="Times New Roman" w:hAnsi="Times New Roman" w:cs="Times New Roman"/>
        </w:rPr>
        <w:t>ноября 2015 № 202</w:t>
      </w:r>
    </w:p>
    <w:p w:rsidR="00ED1E2E" w:rsidRPr="00CE11A3" w:rsidRDefault="00ED1E2E" w:rsidP="00ED1E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D1E2E" w:rsidRPr="00CE11A3" w:rsidRDefault="00ED1E2E" w:rsidP="00ED1E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E11A3">
        <w:rPr>
          <w:rFonts w:ascii="Times New Roman" w:hAnsi="Times New Roman" w:cs="Times New Roman"/>
          <w:szCs w:val="22"/>
        </w:rPr>
        <w:t>Таблица N 1</w:t>
      </w:r>
    </w:p>
    <w:p w:rsidR="00ED1E2E" w:rsidRPr="00CE11A3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11A3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11A3">
        <w:rPr>
          <w:rFonts w:ascii="Times New Roman" w:hAnsi="Times New Roman" w:cs="Times New Roman"/>
        </w:rPr>
        <w:t>Корректирующий коэффициент</w:t>
      </w: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  <w:r w:rsidR="00FA7115">
        <w:rPr>
          <w:rFonts w:ascii="Times New Roman" w:hAnsi="Times New Roman" w:cs="Times New Roman"/>
        </w:rPr>
        <w:t xml:space="preserve">                                              </w:t>
      </w:r>
      <w:r w:rsidRPr="00CE0F2A">
        <w:rPr>
          <w:rFonts w:ascii="Times New Roman" w:hAnsi="Times New Roman" w:cs="Times New Roman"/>
        </w:rPr>
        <w:t>при осуществлении деятельности по оказанию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бытовых услуг на 2016 год</w:t>
      </w:r>
    </w:p>
    <w:p w:rsidR="00ED1E2E" w:rsidRPr="00E52C65" w:rsidRDefault="00ED1E2E" w:rsidP="00E52C65">
      <w:pPr>
        <w:pStyle w:val="a3"/>
      </w:pPr>
    </w:p>
    <w:tbl>
      <w:tblPr>
        <w:tblW w:w="975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1028"/>
        <w:gridCol w:w="1134"/>
        <w:gridCol w:w="2324"/>
      </w:tblGrid>
      <w:tr w:rsidR="00ED1E2E" w:rsidRPr="00CE0F2A" w:rsidTr="00AF5DE5">
        <w:tc>
          <w:tcPr>
            <w:tcW w:w="52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52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Вне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 обл. значения</w:t>
            </w:r>
          </w:p>
        </w:tc>
      </w:tr>
      <w:tr w:rsidR="00ED1E2E" w:rsidRPr="00CE0F2A" w:rsidTr="00AF5DE5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бытовых услуг, в том числе: Оказание бытовых услуг районными базовыми предприятиями бытового обслуживания населения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Ремонт, окраска и пошив обуви, в том числе прочие услуги по ним, включая чистку обуви (</w:t>
            </w:r>
            <w:hyperlink r:id="rId6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011000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изделий, включая прочие услуги по ним (</w:t>
            </w:r>
            <w:hyperlink r:id="rId7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012000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ОКУН). Оказание этих услуг организациями, имеющими следующее количество филиалов и (или) приемных пунктов (ед.)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 до 4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0,148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5 до 9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0,148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10 до 14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0,127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15 до 19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0,117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20 и выше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 (</w:t>
            </w:r>
            <w:hyperlink r:id="rId8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013000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ОКУН). Услуги фотоателье и фот</w:t>
            </w:r>
            <w:proofErr w:type="gramStart"/>
            <w:r w:rsidRPr="00CE0F2A">
              <w:rPr>
                <w:rFonts w:ascii="Times New Roman" w:hAnsi="Times New Roman" w:cs="Times New Roman"/>
              </w:rPr>
              <w:t>о-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и кинолабораторий (</w:t>
            </w:r>
            <w:hyperlink r:id="rId9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018000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Услуги фотоателье и фот</w:t>
            </w:r>
            <w:proofErr w:type="gramStart"/>
            <w:r w:rsidRPr="00CE0F2A">
              <w:rPr>
                <w:rFonts w:ascii="Times New Roman" w:hAnsi="Times New Roman" w:cs="Times New Roman"/>
              </w:rPr>
              <w:t>о-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и кинолабораторий по обслуживанию фото- и кинолюбителей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Услуги в фото- и киноателье (павильонах). Услуги бань и душевых, включая прочие услуги по ним (</w:t>
            </w:r>
            <w:hyperlink r:id="rId10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коды 019100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- </w:t>
            </w:r>
            <w:hyperlink r:id="rId11" w:history="1">
              <w:r w:rsidRPr="00CE0F2A">
                <w:rPr>
                  <w:rFonts w:ascii="Times New Roman" w:hAnsi="Times New Roman" w:cs="Times New Roman"/>
                  <w:color w:val="0000FF"/>
                </w:rPr>
                <w:t>019200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 Оказываемые организациями и предпринимателями в банях, имеющих общие отделения и душевые, с графиком </w:t>
            </w:r>
            <w:r w:rsidRPr="00CE0F2A">
              <w:rPr>
                <w:rFonts w:ascii="Times New Roman" w:hAnsi="Times New Roman" w:cs="Times New Roman"/>
              </w:rPr>
              <w:lastRenderedPageBreak/>
              <w:t>работы, предусматривающим количество рабочих дней в неделю: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0,246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- до 3 дней (включительно)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свыше 3 дней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>Оказываемые организациями и предпринимателями в банях, не имеющих общих отделений, по свободным ценам (тарифам), с графиком работы, предусматривающим количество рабочих дней в неделю:</w:t>
            </w:r>
            <w:proofErr w:type="gramEnd"/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до 3 дней (включительно)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свыше 3 дней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0,506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Услуги парикмахерских (</w:t>
            </w:r>
            <w:hyperlink r:id="rId12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019300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ОКУН), включая наращивание ногтей: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Услуги парикмахерских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Услуги парикмахерских в специализированных детских залах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Услуги предприятий по прокату (</w:t>
            </w:r>
            <w:hyperlink r:id="rId13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019400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Ритуальные услуги (</w:t>
            </w:r>
            <w:hyperlink r:id="rId14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019500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ОКУН), оказываемые организациями, имеющими следующее количество кладбищ (ед.):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 до 2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3 до 5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6 и выше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организациями, имеющими следующее количество филиалов и (или) приемных пунктов (ед.):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 до 4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5 до 9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10 до 14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15 до 19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20 и выше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0,212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Другими организациями и предпринимателями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0,307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Обрядовые услуги (услуги по организации и проведению свадеб, юбилеев, крещений и других обрядовых услуг) (</w:t>
            </w:r>
            <w:hyperlink r:id="rId15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 019600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Прочие виды бытовых услуг: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Прочие услуги производственного характера (за исключением услуг газификации и ремонта газовых сетей) и непроизводственного характера (</w:t>
            </w:r>
            <w:hyperlink r:id="rId16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коды 018300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(за исключением </w:t>
            </w:r>
            <w:hyperlink r:id="rId17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кодов 018301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- </w:t>
            </w:r>
            <w:hyperlink r:id="rId18" w:history="1">
              <w:r w:rsidRPr="00CE0F2A">
                <w:rPr>
                  <w:rFonts w:ascii="Times New Roman" w:hAnsi="Times New Roman" w:cs="Times New Roman"/>
                  <w:color w:val="0000FF"/>
                </w:rPr>
                <w:t>018307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) и </w:t>
            </w:r>
            <w:hyperlink r:id="rId19" w:history="1">
              <w:r w:rsidRPr="00CE0F2A">
                <w:rPr>
                  <w:rFonts w:ascii="Times New Roman" w:hAnsi="Times New Roman" w:cs="Times New Roman"/>
                  <w:color w:val="0000FF"/>
                </w:rPr>
                <w:t>019700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Услуги газификации и ремонта газовых сетей (</w:t>
            </w:r>
            <w:hyperlink r:id="rId20" w:history="1">
              <w:r w:rsidRPr="00CE0F2A">
                <w:rPr>
                  <w:rFonts w:ascii="Times New Roman" w:hAnsi="Times New Roman" w:cs="Times New Roman"/>
                  <w:color w:val="0000FF"/>
                </w:rPr>
                <w:t>коды 018301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- </w:t>
            </w:r>
            <w:hyperlink r:id="rId21" w:history="1">
              <w:r w:rsidRPr="00CE0F2A">
                <w:rPr>
                  <w:rFonts w:ascii="Times New Roman" w:hAnsi="Times New Roman" w:cs="Times New Roman"/>
                  <w:color w:val="0000FF"/>
                </w:rPr>
                <w:t>018307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 по ОКУН)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E52C65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2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при осуществлении деятельности по оказанию</w:t>
      </w:r>
      <w:r w:rsidR="00FA7115">
        <w:rPr>
          <w:rFonts w:ascii="Times New Roman" w:hAnsi="Times New Roman" w:cs="Times New Roman"/>
        </w:rPr>
        <w:t xml:space="preserve"> </w:t>
      </w:r>
      <w:r w:rsidR="00E52C65" w:rsidRPr="00CE0F2A">
        <w:rPr>
          <w:rFonts w:ascii="Times New Roman" w:hAnsi="Times New Roman" w:cs="Times New Roman"/>
        </w:rPr>
        <w:t>ветеринарных услуг на 2016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907"/>
        <w:gridCol w:w="1134"/>
        <w:gridCol w:w="2324"/>
      </w:tblGrid>
      <w:tr w:rsidR="00ED1E2E" w:rsidRPr="00CE0F2A" w:rsidTr="00AF5DE5">
        <w:tc>
          <w:tcPr>
            <w:tcW w:w="52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52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E52C65" w:rsidRP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</w:t>
            </w:r>
            <w:r w:rsidR="00E52C65" w:rsidRPr="00CE0F2A">
              <w:rPr>
                <w:rFonts w:ascii="Times New Roman" w:hAnsi="Times New Roman" w:cs="Times New Roman"/>
              </w:rPr>
              <w:t xml:space="preserve"> </w:t>
            </w:r>
            <w:r w:rsidRPr="00CE0F2A">
              <w:rPr>
                <w:rFonts w:ascii="Times New Roman" w:hAnsi="Times New Roman" w:cs="Times New Roman"/>
              </w:rPr>
              <w:t xml:space="preserve"> обл. значения</w:t>
            </w:r>
          </w:p>
        </w:tc>
      </w:tr>
      <w:tr w:rsidR="00ED1E2E" w:rsidRPr="00CE0F2A" w:rsidTr="00AF5DE5">
        <w:tc>
          <w:tcPr>
            <w:tcW w:w="96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ветеринарных услуг организациями и предпринимателями: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bookmarkStart w:id="0" w:name="P168"/>
            <w:bookmarkEnd w:id="0"/>
            <w:proofErr w:type="gramStart"/>
            <w:r w:rsidRPr="00CE0F2A">
              <w:rPr>
                <w:rFonts w:ascii="Times New Roman" w:hAnsi="Times New Roman" w:cs="Times New Roman"/>
              </w:rPr>
              <w:t>Оснащенными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собственной клинической лабораторией с проведением гематологического и биохимического анализов крови, анализов мочи и кала (не менее чем на два рабочих места - одного сухого рабочего места и одного отдельного влажного рабочего места);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bookmarkStart w:id="1" w:name="P172"/>
            <w:bookmarkEnd w:id="1"/>
            <w:proofErr w:type="gramStart"/>
            <w:r w:rsidRPr="00CE0F2A">
              <w:rPr>
                <w:rFonts w:ascii="Times New Roman" w:hAnsi="Times New Roman" w:cs="Times New Roman"/>
              </w:rPr>
              <w:t>Имеющими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вызову);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>Оснащенными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собственной клинической лабораторией (согласно </w:t>
            </w:r>
            <w:hyperlink w:anchor="P168" w:history="1">
              <w:r w:rsidRPr="00CE0F2A">
                <w:rPr>
                  <w:rFonts w:ascii="Times New Roman" w:hAnsi="Times New Roman" w:cs="Times New Roman"/>
                  <w:color w:val="0000FF"/>
                </w:rPr>
                <w:t>подвиду 2ВУ-1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) и имеющими службу скорой ветеринарной помощи (согласно </w:t>
            </w:r>
            <w:hyperlink w:anchor="P172" w:history="1">
              <w:r w:rsidRPr="00CE0F2A">
                <w:rPr>
                  <w:rFonts w:ascii="Times New Roman" w:hAnsi="Times New Roman" w:cs="Times New Roman"/>
                  <w:color w:val="0000FF"/>
                </w:rPr>
                <w:t>подвиду 2ВУ-2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). Другими организациями и индивидуальными предпринимателями (деятельность которых не подпадает под </w:t>
            </w:r>
            <w:hyperlink w:anchor="P168" w:history="1">
              <w:r w:rsidRPr="00CE0F2A">
                <w:rPr>
                  <w:rFonts w:ascii="Times New Roman" w:hAnsi="Times New Roman" w:cs="Times New Roman"/>
                  <w:color w:val="0000FF"/>
                </w:rPr>
                <w:t>подвиды 2ВУ-1</w:t>
              </w:r>
            </w:hyperlink>
            <w:r w:rsidRPr="00CE0F2A">
              <w:rPr>
                <w:rFonts w:ascii="Times New Roman" w:hAnsi="Times New Roman" w:cs="Times New Roman"/>
              </w:rPr>
              <w:t xml:space="preserve">, </w:t>
            </w:r>
            <w:hyperlink w:anchor="P172" w:history="1">
              <w:r w:rsidRPr="00CE0F2A">
                <w:rPr>
                  <w:rFonts w:ascii="Times New Roman" w:hAnsi="Times New Roman" w:cs="Times New Roman"/>
                  <w:color w:val="0000FF"/>
                </w:rPr>
                <w:t>2ВУ-2</w:t>
              </w:r>
            </w:hyperlink>
            <w:r w:rsidRPr="00CE0F2A">
              <w:rPr>
                <w:rFonts w:ascii="Times New Roman" w:hAnsi="Times New Roman" w:cs="Times New Roman"/>
              </w:rPr>
              <w:t>, 2ВУ-3):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Учреждениями (некоммерческими организациями)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272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D1E2E" w:rsidRPr="00CE0F2A" w:rsidRDefault="00ED1E2E" w:rsidP="00E52C65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3</w:t>
      </w: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 при осуществлении деятельности по оказанию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услуг по ремонту, техническому обслуживанию и мойке</w:t>
      </w: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автотранспортных средств на 201</w:t>
      </w:r>
      <w:r w:rsidR="00E52C65" w:rsidRPr="00CE0F2A">
        <w:rPr>
          <w:rFonts w:ascii="Times New Roman" w:hAnsi="Times New Roman" w:cs="Times New Roman"/>
        </w:rPr>
        <w:t>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907"/>
        <w:gridCol w:w="1134"/>
        <w:gridCol w:w="2324"/>
      </w:tblGrid>
      <w:tr w:rsidR="00ED1E2E" w:rsidRPr="00CE0F2A" w:rsidTr="00AF5DE5">
        <w:tc>
          <w:tcPr>
            <w:tcW w:w="5272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365" w:type="dxa"/>
            <w:gridSpan w:val="3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5272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32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E52C65" w:rsidRP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</w:t>
            </w:r>
            <w:r w:rsidR="00E52C65" w:rsidRPr="00CE0F2A">
              <w:rPr>
                <w:rFonts w:ascii="Times New Roman" w:hAnsi="Times New Roman" w:cs="Times New Roman"/>
              </w:rPr>
              <w:t xml:space="preserve"> </w:t>
            </w:r>
            <w:r w:rsidRPr="00CE0F2A">
              <w:rPr>
                <w:rFonts w:ascii="Times New Roman" w:hAnsi="Times New Roman" w:cs="Times New Roman"/>
              </w:rPr>
              <w:t>обл. значения</w:t>
            </w:r>
          </w:p>
        </w:tc>
      </w:tr>
      <w:tr w:rsidR="00ED1E2E" w:rsidRPr="00CE0F2A" w:rsidTr="00AF5DE5">
        <w:tc>
          <w:tcPr>
            <w:tcW w:w="9637" w:type="dxa"/>
            <w:gridSpan w:val="4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</w:tr>
      <w:tr w:rsidR="00ED1E2E" w:rsidRPr="00CE0F2A" w:rsidTr="00AF5DE5">
        <w:tblPrEx>
          <w:tblBorders>
            <w:insideH w:val="nil"/>
          </w:tblBorders>
        </w:tblPrEx>
        <w:tc>
          <w:tcPr>
            <w:tcW w:w="5272" w:type="dxa"/>
            <w:tcBorders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907" w:type="dxa"/>
            <w:tcBorders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134" w:type="dxa"/>
            <w:tcBorders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0,831</w:t>
            </w:r>
          </w:p>
        </w:tc>
        <w:tc>
          <w:tcPr>
            <w:tcW w:w="2324" w:type="dxa"/>
            <w:tcBorders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il"/>
          </w:tblBorders>
        </w:tblPrEx>
        <w:tc>
          <w:tcPr>
            <w:tcW w:w="5272" w:type="dxa"/>
            <w:tcBorders>
              <w:top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услуг по мойке автотранспортных средств</w:t>
            </w:r>
          </w:p>
        </w:tc>
        <w:tc>
          <w:tcPr>
            <w:tcW w:w="907" w:type="dxa"/>
            <w:tcBorders>
              <w:top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134" w:type="dxa"/>
            <w:tcBorders>
              <w:top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324" w:type="dxa"/>
            <w:tcBorders>
              <w:top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E52C65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4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при осуществлении деятельности по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неспециализированной розничной торговле, осуществляемой</w:t>
      </w:r>
    </w:p>
    <w:p w:rsidR="00ED1E2E" w:rsidRPr="00CE0F2A" w:rsidRDefault="00ED1E2E" w:rsidP="00E52C65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через объекты торговой сети, имеющие торговые залы, на 201</w:t>
      </w:r>
      <w:r w:rsidR="00E52C65" w:rsidRPr="00CE0F2A">
        <w:rPr>
          <w:rFonts w:ascii="Times New Roman" w:hAnsi="Times New Roman" w:cs="Times New Roman"/>
        </w:rPr>
        <w:t>6</w:t>
      </w:r>
      <w:r w:rsidRPr="00CE0F2A">
        <w:rPr>
          <w:rFonts w:ascii="Times New Roman" w:hAnsi="Times New Roman" w:cs="Times New Roman"/>
        </w:rPr>
        <w:t>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50"/>
        <w:gridCol w:w="850"/>
        <w:gridCol w:w="1247"/>
        <w:gridCol w:w="2041"/>
      </w:tblGrid>
      <w:tr w:rsidR="00ED1E2E" w:rsidRPr="00CE0F2A" w:rsidTr="00AF5DE5"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E52C65" w:rsidRPr="00CE0F2A">
              <w:rPr>
                <w:rFonts w:ascii="Times New Roman" w:hAnsi="Times New Roman" w:cs="Times New Roman"/>
              </w:rPr>
              <w:t>не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 обл. значения</w:t>
            </w:r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0,909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0,830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0,752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0,809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0,863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0,729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0,661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0,606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0,752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0,743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через магазины системы потребительской кооперации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0,189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5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при осуществлении деятельности по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специализированной розничной торговле </w:t>
      </w:r>
      <w:proofErr w:type="gramStart"/>
      <w:r w:rsidRPr="00CE0F2A">
        <w:rPr>
          <w:rFonts w:ascii="Times New Roman" w:hAnsi="Times New Roman" w:cs="Times New Roman"/>
        </w:rPr>
        <w:t>продовольственными</w:t>
      </w:r>
      <w:proofErr w:type="gramEnd"/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товарами, осуществляемой через объекты торговой сети,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имеющие торговые залы, на 201</w:t>
      </w:r>
      <w:r w:rsidR="00CE0F2A">
        <w:rPr>
          <w:rFonts w:ascii="Times New Roman" w:hAnsi="Times New Roman" w:cs="Times New Roman"/>
        </w:rPr>
        <w:t>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50"/>
        <w:gridCol w:w="794"/>
        <w:gridCol w:w="1304"/>
        <w:gridCol w:w="2041"/>
      </w:tblGrid>
      <w:tr w:rsidR="00ED1E2E" w:rsidRPr="00CE0F2A" w:rsidTr="00AF5DE5"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</w:t>
            </w:r>
            <w:r w:rsidR="00CE0F2A">
              <w:rPr>
                <w:rFonts w:ascii="Times New Roman" w:hAnsi="Times New Roman" w:cs="Times New Roman"/>
              </w:rPr>
              <w:t xml:space="preserve"> </w:t>
            </w:r>
            <w:r w:rsidRPr="00CE0F2A">
              <w:rPr>
                <w:rFonts w:ascii="Times New Roman" w:hAnsi="Times New Roman" w:cs="Times New Roman"/>
              </w:rPr>
              <w:t>обл. значения</w:t>
            </w:r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Специализированная розничная торговля продовольственными товарами,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Мясом (скота и птицы), мясными продуктами и колбасными изделиями; рыбой, море- и рыбопродуктами, включая деликатесные, через </w:t>
            </w:r>
            <w:r w:rsidRPr="00CE0F2A">
              <w:rPr>
                <w:rFonts w:ascii="Times New Roman" w:hAnsi="Times New Roman" w:cs="Times New Roman"/>
              </w:rPr>
              <w:lastRenderedPageBreak/>
              <w:t>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0,809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6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при осуществлении деятельности по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специализированной розничной торговле </w:t>
      </w:r>
      <w:proofErr w:type="gramStart"/>
      <w:r w:rsidRPr="00CE0F2A">
        <w:rPr>
          <w:rFonts w:ascii="Times New Roman" w:hAnsi="Times New Roman" w:cs="Times New Roman"/>
        </w:rPr>
        <w:t>непродовольственными</w:t>
      </w:r>
      <w:proofErr w:type="gramEnd"/>
    </w:p>
    <w:p w:rsidR="00ED1E2E" w:rsidRPr="00CE0F2A" w:rsidRDefault="00ED1E2E" w:rsidP="00FA7115">
      <w:pPr>
        <w:pStyle w:val="a3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товарами, осуществляемой через объекты торговой сети,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имеющие торговые залы, на 201</w:t>
      </w:r>
      <w:r w:rsidR="00CE0F2A">
        <w:rPr>
          <w:rFonts w:ascii="Times New Roman" w:hAnsi="Times New Roman" w:cs="Times New Roman"/>
        </w:rPr>
        <w:t>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50"/>
        <w:gridCol w:w="794"/>
        <w:gridCol w:w="1304"/>
        <w:gridCol w:w="2041"/>
      </w:tblGrid>
      <w:tr w:rsidR="00ED1E2E" w:rsidRPr="00CE0F2A" w:rsidTr="00AF5DE5"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 обл. значения</w:t>
            </w:r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9638" w:type="dxa"/>
            <w:gridSpan w:val="5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0,476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Ювелирные изделия из драгоценных металлов (платины, золота, серебра) через объекты торговой сети с площадью торгового зала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Оружием и боеприпасами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Запчастями к автомобилям, мотоциклам и другим транспортным средствам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Мотоциклами (за исключением мотоциклов с мощностью двигателя свыше 112,5 кВт/150 лошадиных сил) и другими транспортными средствами (за исключением автомобилей) 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Свыше 100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0,831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0,058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0,728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0,058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Строительными конструкциями, строительными материалами и отделочными материалами 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0,996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Мебелью 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0,179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Телевизорами, видеотехникой, магнитофонами, другими видами техники развлекательного характера; фотоаппаратами и фототоварами </w:t>
            </w:r>
            <w:r w:rsidRPr="00CE0F2A">
              <w:rPr>
                <w:rFonts w:ascii="Times New Roman" w:hAnsi="Times New Roman" w:cs="Times New Roman"/>
              </w:rPr>
              <w:lastRenderedPageBreak/>
              <w:t>через объекты торговой сети, имеющие торговые залы с площадью: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Коврами, ковровыми изделиями через объекты торговой сети, имеющие площадь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Оргтехникой и периферийным оборудованием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Парфюмерией и косметикой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Товарами для охоты и рыбалки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Обувью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Цветами (в том числе искусственными)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Средствами связи, в том числе мобильными телефонами,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Светильниками, лампами, плафонами и другими осветительными приборами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Товарами бытовой химии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Аудио- и видеокассетами, магнитными дисками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Газетами, журналами, книгами и другими полиграфическими товарами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Изделиями народных художественных промыслов (за исключением изделий антиквариата)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Музыкальными инструментами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Весами через объекты торговой сети с площадью торгового зала: 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Подержанными товарами всех видов, за исключением автомобилей,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Другими видами непродовольственных товаров через объекты торговой сети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0,752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0,694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7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 xml:space="preserve"> при осуществлении деятельности по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специализированной розничной торговле медицинскими товарами,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осуществляемой через объекты торговой сети (аптеки), имеющие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торговые залы, на 201</w:t>
      </w:r>
      <w:r w:rsidR="00CE0F2A">
        <w:rPr>
          <w:rFonts w:ascii="Times New Roman" w:hAnsi="Times New Roman" w:cs="Times New Roman"/>
        </w:rPr>
        <w:t>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50"/>
        <w:gridCol w:w="794"/>
        <w:gridCol w:w="1304"/>
        <w:gridCol w:w="2041"/>
      </w:tblGrid>
      <w:tr w:rsidR="00ED1E2E" w:rsidRPr="00CE0F2A" w:rsidTr="00AF5DE5"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унктах в пределах придорожной полосы дорог </w:t>
            </w:r>
            <w:r w:rsidR="00CE0F2A">
              <w:rPr>
                <w:rFonts w:ascii="Times New Roman" w:hAnsi="Times New Roman" w:cs="Times New Roman"/>
              </w:rPr>
              <w:t xml:space="preserve"> </w:t>
            </w:r>
            <w:r w:rsidRPr="00CE0F2A">
              <w:rPr>
                <w:rFonts w:ascii="Times New Roman" w:hAnsi="Times New Roman" w:cs="Times New Roman"/>
              </w:rPr>
              <w:t>обл. значения</w:t>
            </w:r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Специализированная розничная торговля, осуществляемая через объекты торговой сети (аптеки), в том числе: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Медицинскими товарами, в том числе с отпуском лекарственных препаратов по льготным рецептам, через объекты торговой сети (аптеки) с площадью торгового зала: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0,179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Медицинскими товарами (без отпуска лекарственных препаратов по льготным рецептам) через объекты торговой сети (аптеки) с площадью торгового зала: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кв. м до 70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70 кв. м до 100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Свыше 100 кв. м до 120 кв. м (включительно)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120 кв. м до 150 кв. м (включительно)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8</w:t>
      </w: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</w:t>
      </w:r>
    </w:p>
    <w:p w:rsidR="00FA7115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 xml:space="preserve"> при осуществлении деятельности по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неспециализированной розничной торговле, 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CE0F2A">
        <w:rPr>
          <w:rFonts w:ascii="Times New Roman" w:hAnsi="Times New Roman" w:cs="Times New Roman"/>
        </w:rPr>
        <w:t>осуществляемой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через объекты стационарной торговой сети, не имеющие</w:t>
      </w:r>
      <w:proofErr w:type="gramEnd"/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торговых залов (с организацией торговых мест), на 201</w:t>
      </w:r>
      <w:r w:rsidR="00CE0F2A">
        <w:rPr>
          <w:rFonts w:ascii="Times New Roman" w:hAnsi="Times New Roman" w:cs="Times New Roman"/>
        </w:rPr>
        <w:t>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50"/>
        <w:gridCol w:w="794"/>
        <w:gridCol w:w="1304"/>
        <w:gridCol w:w="2041"/>
      </w:tblGrid>
      <w:tr w:rsidR="00ED1E2E" w:rsidRPr="00CE0F2A" w:rsidTr="00AF5DE5"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обл. значения</w:t>
            </w:r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Неспециализированная розничная торговля или торговля смешанным ассортиментом товаров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мест), в том числе: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непродовольственными товарами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0,237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продовольственными и непродовольственными товарами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9</w:t>
      </w: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при </w:t>
      </w:r>
      <w:r w:rsidR="00FA71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CE0F2A">
        <w:rPr>
          <w:rFonts w:ascii="Times New Roman" w:hAnsi="Times New Roman" w:cs="Times New Roman"/>
        </w:rPr>
        <w:t>осуществлении деятельности по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специализированной розничной торговле продовольственными</w:t>
      </w:r>
    </w:p>
    <w:p w:rsidR="00FA7115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товарами, осуществляемой через объекты стационарной торговой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сети, не имеющие </w:t>
      </w:r>
      <w:proofErr w:type="gramStart"/>
      <w:r w:rsidRPr="00CE0F2A">
        <w:rPr>
          <w:rFonts w:ascii="Times New Roman" w:hAnsi="Times New Roman" w:cs="Times New Roman"/>
        </w:rPr>
        <w:t>торговых</w:t>
      </w:r>
      <w:proofErr w:type="gramEnd"/>
      <w:r w:rsidRPr="00CE0F2A">
        <w:rPr>
          <w:rFonts w:ascii="Times New Roman" w:hAnsi="Times New Roman" w:cs="Times New Roman"/>
        </w:rPr>
        <w:t xml:space="preserve"> 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залов (с организацией торговых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мест), на 201</w:t>
      </w:r>
      <w:r w:rsidR="00CE0F2A">
        <w:rPr>
          <w:rFonts w:ascii="Times New Roman" w:hAnsi="Times New Roman" w:cs="Times New Roman"/>
        </w:rPr>
        <w:t>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50"/>
        <w:gridCol w:w="794"/>
        <w:gridCol w:w="1304"/>
        <w:gridCol w:w="2041"/>
      </w:tblGrid>
      <w:tr w:rsidR="00ED1E2E" w:rsidRPr="00CE0F2A" w:rsidTr="00AF5DE5"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обл. значения</w:t>
            </w:r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>Мясом, мясными продуктами, колбасными изделиями, рыбой, море- и рыбопродуктами, включая деликатесные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Хлебом и хлебобулочными изделиями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Крупами, изделиями из зерна, макаронными изделиями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Мороженым по налоговым периодам: в 1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Детским и диабетическим питанием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Кофе, чаем, пряностями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Овощами и фруктами отечественного производства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Овощами и фруктами импортного производства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Зеленью (петрушкой, сельдереем, укропом и прочей)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Водами, включая </w:t>
            </w:r>
            <w:proofErr w:type="gramStart"/>
            <w:r w:rsidRPr="00CE0F2A">
              <w:rPr>
                <w:rFonts w:ascii="Times New Roman" w:hAnsi="Times New Roman" w:cs="Times New Roman"/>
              </w:rPr>
              <w:t>натуральные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Пивом и другой слабоалкогольной продукцией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Прочими продовольственными товарами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10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при </w:t>
      </w:r>
    </w:p>
    <w:p w:rsidR="00ED1E2E" w:rsidRPr="00CE0F2A" w:rsidRDefault="00FA7115" w:rsidP="00CE0F2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D1E2E" w:rsidRPr="00CE0F2A">
        <w:rPr>
          <w:rFonts w:ascii="Times New Roman" w:hAnsi="Times New Roman" w:cs="Times New Roman"/>
        </w:rPr>
        <w:t>осуществлении деятельности по</w:t>
      </w:r>
      <w:r>
        <w:rPr>
          <w:rFonts w:ascii="Times New Roman" w:hAnsi="Times New Roman" w:cs="Times New Roman"/>
        </w:rPr>
        <w:t xml:space="preserve"> </w:t>
      </w:r>
      <w:r w:rsidR="00ED1E2E" w:rsidRPr="00CE0F2A">
        <w:rPr>
          <w:rFonts w:ascii="Times New Roman" w:hAnsi="Times New Roman" w:cs="Times New Roman"/>
        </w:rPr>
        <w:t xml:space="preserve">специализированной розничной торговле </w:t>
      </w:r>
      <w:proofErr w:type="gramStart"/>
      <w:r w:rsidR="00ED1E2E" w:rsidRPr="00CE0F2A">
        <w:rPr>
          <w:rFonts w:ascii="Times New Roman" w:hAnsi="Times New Roman" w:cs="Times New Roman"/>
        </w:rPr>
        <w:t>непродовольственными</w:t>
      </w:r>
      <w:proofErr w:type="gramEnd"/>
    </w:p>
    <w:p w:rsidR="00FA7115" w:rsidRDefault="00FA7115" w:rsidP="00CE0F2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ED1E2E" w:rsidRPr="00CE0F2A">
        <w:rPr>
          <w:rFonts w:ascii="Times New Roman" w:hAnsi="Times New Roman" w:cs="Times New Roman"/>
        </w:rPr>
        <w:t>товарами, осуществляемой через объекты стационарной торговой</w:t>
      </w:r>
      <w:r>
        <w:rPr>
          <w:rFonts w:ascii="Times New Roman" w:hAnsi="Times New Roman" w:cs="Times New Roman"/>
        </w:rPr>
        <w:t xml:space="preserve"> </w:t>
      </w:r>
      <w:r w:rsidR="00ED1E2E" w:rsidRPr="00CE0F2A">
        <w:rPr>
          <w:rFonts w:ascii="Times New Roman" w:hAnsi="Times New Roman" w:cs="Times New Roman"/>
        </w:rPr>
        <w:t>сети, не имеющие торговых залов</w:t>
      </w:r>
      <w:proofErr w:type="gramEnd"/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 xml:space="preserve"> (с организацией торговых</w:t>
      </w:r>
      <w:r w:rsidR="00FA7115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мест), на 201</w:t>
      </w:r>
      <w:r w:rsidR="00CE0F2A">
        <w:rPr>
          <w:rFonts w:ascii="Times New Roman" w:hAnsi="Times New Roman" w:cs="Times New Roman"/>
        </w:rPr>
        <w:t>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50"/>
        <w:gridCol w:w="794"/>
        <w:gridCol w:w="1304"/>
        <w:gridCol w:w="2041"/>
      </w:tblGrid>
      <w:tr w:rsidR="00ED1E2E" w:rsidRPr="00CE0F2A" w:rsidTr="00AF5DE5"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</w:t>
            </w:r>
            <w:r w:rsidR="00CE0F2A">
              <w:rPr>
                <w:rFonts w:ascii="Times New Roman" w:hAnsi="Times New Roman" w:cs="Times New Roman"/>
              </w:rPr>
              <w:t xml:space="preserve"> </w:t>
            </w:r>
            <w:r w:rsidRPr="00CE0F2A">
              <w:rPr>
                <w:rFonts w:ascii="Times New Roman" w:hAnsi="Times New Roman" w:cs="Times New Roman"/>
              </w:rPr>
              <w:t xml:space="preserve"> обл. значения</w:t>
            </w:r>
          </w:p>
        </w:tc>
      </w:tr>
      <w:tr w:rsidR="00ED1E2E" w:rsidRPr="00CE0F2A" w:rsidTr="00AF5DE5"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торговых залов (с организацией торговых мест):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Табачными изделиями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0,831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0,788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0,788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Обувью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Детской одеждой и обувью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Игрушками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4 квартале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1, 2 и 3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Аудио- и видеокассетами, магнитными дисками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Средствами связи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Светильниками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Коврами и ковровыми изделиями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Посудой и изделиями из фарфора, хрусталя, мельхиора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0,788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0,788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Бижутерией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Парфюмерией и косметикой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Кожгалантереей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Товарами бытовой химии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Музыкальными инструментами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Оргтехникой и периферийным оборудованием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Канцелярскими товарами и школьными принадлежностями Лекарствами, медицинскими изделиями и другими аптечными товарами, реализуемыми </w:t>
            </w:r>
            <w:proofErr w:type="gramStart"/>
            <w:r w:rsidRPr="00CE0F2A">
              <w:rPr>
                <w:rFonts w:ascii="Times New Roman" w:hAnsi="Times New Roman" w:cs="Times New Roman"/>
              </w:rPr>
              <w:t>через</w:t>
            </w:r>
            <w:proofErr w:type="gramEnd"/>
            <w:r w:rsidRPr="00CE0F2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Другие места организации торговли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Товарами для охоты и рыбалки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Мотоциклами с мощностью двигателя свыше 112,5 кВт/150 лошадиных сил, другими транспортными средствами (за исключением </w:t>
            </w:r>
            <w:r w:rsidRPr="00CE0F2A">
              <w:rPr>
                <w:rFonts w:ascii="Times New Roman" w:hAnsi="Times New Roman" w:cs="Times New Roman"/>
              </w:rPr>
              <w:lastRenderedPageBreak/>
              <w:t>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в 1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0,550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0,788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0,788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Цветами, в том числе искусственными, и сопутствующими товарами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Семенами по налоговым периодам: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 и 2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0,392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0,392</w:t>
            </w:r>
          </w:p>
        </w:tc>
        <w:tc>
          <w:tcPr>
            <w:tcW w:w="2041" w:type="dxa"/>
            <w:vMerge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3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Рассадой, саженцами 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 и 4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Домашними животными и птицей, в том числе аквариумными рыбками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0,809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0,809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Полиэтиленовыми пакетами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Твердым топливом (с погрузкой и доставкой покупателю)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0,170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0,170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Прочими видами непродовольственных товаров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11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 при осуществлении деятельности по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неспециализированной розничной торговле, осуществляемой</w:t>
      </w:r>
    </w:p>
    <w:p w:rsidR="00C42984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через объекты нестационарной торговой сети, не имеющие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торговых залов 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(с орга</w:t>
      </w:r>
      <w:r w:rsidR="00CE0F2A">
        <w:rPr>
          <w:rFonts w:ascii="Times New Roman" w:hAnsi="Times New Roman" w:cs="Times New Roman"/>
        </w:rPr>
        <w:t>низацией торговых мест), на 2016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907"/>
        <w:gridCol w:w="794"/>
        <w:gridCol w:w="1304"/>
        <w:gridCol w:w="2041"/>
      </w:tblGrid>
      <w:tr w:rsidR="00ED1E2E" w:rsidRPr="00CE0F2A" w:rsidTr="00AF5DE5"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обл. значения</w:t>
            </w:r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непродовольственными товарами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0,707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Торговля продовольственными и непродовольственными товарами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0,809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12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C42984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 при</w:t>
      </w: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осуществлении деятельности по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специализированной розничной торговле </w:t>
      </w:r>
      <w:proofErr w:type="gramStart"/>
      <w:r w:rsidRPr="00CE0F2A">
        <w:rPr>
          <w:rFonts w:ascii="Times New Roman" w:hAnsi="Times New Roman" w:cs="Times New Roman"/>
        </w:rPr>
        <w:t>продовольственными</w:t>
      </w:r>
      <w:proofErr w:type="gramEnd"/>
    </w:p>
    <w:p w:rsidR="00C42984" w:rsidRDefault="00ED1E2E" w:rsidP="00C42984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CE0F2A">
        <w:rPr>
          <w:rFonts w:ascii="Times New Roman" w:hAnsi="Times New Roman" w:cs="Times New Roman"/>
        </w:rPr>
        <w:t>товарами осуществляемой через объекты нестационарной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торговой сети, не имеющие</w:t>
      </w:r>
      <w:proofErr w:type="gramEnd"/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торговых залов (с организацией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торговых мест), на 201</w:t>
      </w:r>
      <w:r w:rsidR="00CE0F2A">
        <w:rPr>
          <w:rFonts w:ascii="Times New Roman" w:hAnsi="Times New Roman" w:cs="Times New Roman"/>
        </w:rPr>
        <w:t>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907"/>
        <w:gridCol w:w="794"/>
        <w:gridCol w:w="1304"/>
        <w:gridCol w:w="2041"/>
      </w:tblGrid>
      <w:tr w:rsidR="00ED1E2E" w:rsidRPr="00CE0F2A" w:rsidTr="00AF5DE5"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обл. значения</w:t>
            </w:r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>Мясом, мясными продуктами, колбасными изделиями, рыбой, море- и рыбопродуктами, включая деликатесные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Хлебом и хлебобулочными изделиями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0,077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Крупами, изделиями из зерна, макаронными изделиями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0,772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Мороженым по налоговым периодам: в 1 и 4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Детским и диабетическим питанием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 xml:space="preserve">Кондитерскими изделиями из муки, крахмала, молока, какао, сахара (тортами, пирожными, </w:t>
            </w:r>
            <w:r w:rsidRPr="00CE0F2A">
              <w:rPr>
                <w:rFonts w:ascii="Times New Roman" w:hAnsi="Times New Roman" w:cs="Times New Roman"/>
              </w:rPr>
              <w:lastRenderedPageBreak/>
              <w:t>печеньем, вафлями, зефиром, пастилой, конфетами, шоколадом и прочими)</w:t>
            </w:r>
            <w:proofErr w:type="gramEnd"/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Кофе, чаем, пряностями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Овощами и фруктами отечественного производства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Овощами и фруктами импортного производства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Зеленью (петрушкой, сельдереем укропом и прочей)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Водами, включая </w:t>
            </w:r>
            <w:proofErr w:type="gramStart"/>
            <w:r w:rsidRPr="00CE0F2A">
              <w:rPr>
                <w:rFonts w:ascii="Times New Roman" w:hAnsi="Times New Roman" w:cs="Times New Roman"/>
              </w:rPr>
              <w:t>натуральные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Пивом и другой слабоалкогольной продукцией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Прочими продовольственными товарами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0,809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13</w:t>
      </w: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C42984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</w:p>
    <w:p w:rsidR="00C42984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при осуществлении деятельности по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специализированной розничной торговле 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непродовольственными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товарами, </w:t>
      </w:r>
      <w:proofErr w:type="gramStart"/>
      <w:r w:rsidRPr="00CE0F2A">
        <w:rPr>
          <w:rFonts w:ascii="Times New Roman" w:hAnsi="Times New Roman" w:cs="Times New Roman"/>
        </w:rPr>
        <w:t>осуществляемой</w:t>
      </w:r>
      <w:proofErr w:type="gramEnd"/>
      <w:r w:rsidRPr="00CE0F2A">
        <w:rPr>
          <w:rFonts w:ascii="Times New Roman" w:hAnsi="Times New Roman" w:cs="Times New Roman"/>
        </w:rPr>
        <w:t xml:space="preserve"> через объекты нестационарной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CE0F2A">
        <w:rPr>
          <w:rFonts w:ascii="Times New Roman" w:hAnsi="Times New Roman" w:cs="Times New Roman"/>
        </w:rPr>
        <w:t>торговой сети, не имеющие торговых залов (с организацией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торговых мест), на 201</w:t>
      </w:r>
      <w:r w:rsidR="00CE0F2A">
        <w:rPr>
          <w:rFonts w:ascii="Times New Roman" w:hAnsi="Times New Roman" w:cs="Times New Roman"/>
        </w:rPr>
        <w:t>6</w:t>
      </w:r>
      <w:r w:rsidRPr="00CE0F2A">
        <w:rPr>
          <w:rFonts w:ascii="Times New Roman" w:hAnsi="Times New Roman" w:cs="Times New Roman"/>
        </w:rPr>
        <w:t xml:space="preserve"> год</w:t>
      </w:r>
      <w:proofErr w:type="gramEnd"/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907"/>
        <w:gridCol w:w="794"/>
        <w:gridCol w:w="1304"/>
        <w:gridCol w:w="2041"/>
      </w:tblGrid>
      <w:tr w:rsidR="00ED1E2E" w:rsidRPr="00CE0F2A" w:rsidTr="00AF5DE5"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CE0F2A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CE0F2A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обл. значения</w:t>
            </w:r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96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торговых залов (с организацией торговых мест):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Табачными изделиями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0,565</w:t>
            </w: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0,401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Обувью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Детской одеждой и обувью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Игрушками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0,707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в 4 квартале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1, 2 и 3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Аудио- и видеокассетами, магнитными дисками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0,297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Средствами связи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0,297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Светильниками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Коврами и ковровыми изделиями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Посудой и изделиями из фарфора, хрусталя, мельхиора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Бижутерией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Парфюмерией и косметикой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Кожгалантереей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Товарами бытовой химии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Музыкальными инструментами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0,772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Оргтехникой и периферийным оборудованием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Канцелярскими товарами и школьными принадлежностями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0,707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Товарами для охоты и рыбалки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0,955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Мотоциклами с мощностью двигателя менее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 и 4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0,388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Цветами, в том числе искусственными, и сопутствующими товарами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Семенами по налоговым периодам: в 1 и 2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3 и 4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0,630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Рассадой, саженцами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0,483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 и 4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0,809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1 и 4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0,262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0,262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0,806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во 2 и 3 кварталах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0,871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Домашними животными и птицей, в том числе аквариумными рыбками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0,704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0,169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0,707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Прочими видами непродовольственных товаров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0,446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14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C42984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</w:t>
      </w:r>
      <w:r w:rsidR="00C42984">
        <w:rPr>
          <w:rFonts w:ascii="Times New Roman" w:hAnsi="Times New Roman" w:cs="Times New Roman"/>
        </w:rPr>
        <w:t xml:space="preserve">                                              </w:t>
      </w:r>
      <w:r w:rsidRPr="00CE0F2A">
        <w:rPr>
          <w:rFonts w:ascii="Times New Roman" w:hAnsi="Times New Roman" w:cs="Times New Roman"/>
        </w:rPr>
        <w:t xml:space="preserve"> при осуществлении деятельности по розничной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торговле горюче-смазочными материалами, 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 xml:space="preserve">не </w:t>
      </w:r>
      <w:proofErr w:type="gramStart"/>
      <w:r w:rsidRPr="00CE0F2A">
        <w:rPr>
          <w:rFonts w:ascii="Times New Roman" w:hAnsi="Times New Roman" w:cs="Times New Roman"/>
        </w:rPr>
        <w:t>относящимися</w:t>
      </w:r>
      <w:proofErr w:type="gramEnd"/>
      <w:r w:rsidRPr="00CE0F2A">
        <w:rPr>
          <w:rFonts w:ascii="Times New Roman" w:hAnsi="Times New Roman" w:cs="Times New Roman"/>
        </w:rPr>
        <w:t xml:space="preserve"> к</w:t>
      </w:r>
      <w:r w:rsidR="00C42984">
        <w:rPr>
          <w:rFonts w:ascii="Times New Roman" w:hAnsi="Times New Roman" w:cs="Times New Roman"/>
        </w:rPr>
        <w:t xml:space="preserve">  </w:t>
      </w:r>
      <w:r w:rsidRPr="00CE0F2A">
        <w:rPr>
          <w:rFonts w:ascii="Times New Roman" w:hAnsi="Times New Roman" w:cs="Times New Roman"/>
        </w:rPr>
        <w:t>подакцизным товарам, осуществляемой через стационарные и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 xml:space="preserve">нестационарные </w:t>
      </w:r>
      <w:r w:rsidR="00CE0F2A">
        <w:rPr>
          <w:rFonts w:ascii="Times New Roman" w:hAnsi="Times New Roman" w:cs="Times New Roman"/>
        </w:rPr>
        <w:t>автозаправочные станции, на 2016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E0F2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907"/>
        <w:gridCol w:w="794"/>
        <w:gridCol w:w="1304"/>
        <w:gridCol w:w="2041"/>
      </w:tblGrid>
      <w:tr w:rsidR="00ED1E2E" w:rsidRPr="00CE0F2A" w:rsidTr="00AF5DE5">
        <w:tc>
          <w:tcPr>
            <w:tcW w:w="4592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5046" w:type="dxa"/>
            <w:gridSpan w:val="4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592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</w:tcPr>
          <w:p w:rsidR="00ED1E2E" w:rsidRPr="00CE0F2A" w:rsidRDefault="00ED1E2E" w:rsidP="00465021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465021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 обл. значения</w:t>
            </w:r>
          </w:p>
        </w:tc>
      </w:tr>
      <w:tr w:rsidR="00ED1E2E" w:rsidRPr="00CE0F2A" w:rsidTr="00AF5DE5">
        <w:tc>
          <w:tcPr>
            <w:tcW w:w="4592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4592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Розничная специализированная торговля горюче-смазочными материалами (ГСМ), не относящимися к подакцизным товарам, осуществляемая через стационарные и нестационарные автозаправочные станции (АЗС)</w:t>
            </w:r>
          </w:p>
        </w:tc>
        <w:tc>
          <w:tcPr>
            <w:tcW w:w="90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3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2041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15</w:t>
      </w:r>
    </w:p>
    <w:p w:rsidR="00ED1E2E" w:rsidRPr="00CE0F2A" w:rsidRDefault="00ED1E2E" w:rsidP="00465021">
      <w:pPr>
        <w:pStyle w:val="a3"/>
        <w:jc w:val="right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C42984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</w:t>
      </w: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 xml:space="preserve"> при осуществлении деятельности по разносной</w:t>
      </w:r>
      <w:r w:rsidR="00C42984">
        <w:rPr>
          <w:rFonts w:ascii="Times New Roman" w:hAnsi="Times New Roman" w:cs="Times New Roman"/>
        </w:rPr>
        <w:t xml:space="preserve">   </w:t>
      </w:r>
      <w:r w:rsidRPr="00CE0F2A">
        <w:rPr>
          <w:rFonts w:ascii="Times New Roman" w:hAnsi="Times New Roman" w:cs="Times New Roman"/>
        </w:rPr>
        <w:t>торговле на 201</w:t>
      </w:r>
      <w:r w:rsidR="00465021">
        <w:rPr>
          <w:rFonts w:ascii="Times New Roman" w:hAnsi="Times New Roman" w:cs="Times New Roman"/>
        </w:rPr>
        <w:t>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907"/>
        <w:gridCol w:w="794"/>
        <w:gridCol w:w="1304"/>
        <w:gridCol w:w="2041"/>
      </w:tblGrid>
      <w:tr w:rsidR="00ED1E2E" w:rsidRPr="00CE0F2A" w:rsidTr="00AF5DE5">
        <w:tc>
          <w:tcPr>
            <w:tcW w:w="4592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5046" w:type="dxa"/>
            <w:gridSpan w:val="4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592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В прочих </w:t>
            </w:r>
            <w:r w:rsidRPr="00CE0F2A">
              <w:rPr>
                <w:rFonts w:ascii="Times New Roman" w:hAnsi="Times New Roman" w:cs="Times New Roman"/>
              </w:rPr>
              <w:lastRenderedPageBreak/>
              <w:t>населенных пунктах</w:t>
            </w:r>
          </w:p>
        </w:tc>
        <w:tc>
          <w:tcPr>
            <w:tcW w:w="2041" w:type="dxa"/>
            <w:vMerge w:val="restart"/>
          </w:tcPr>
          <w:p w:rsidR="00ED1E2E" w:rsidRPr="00CE0F2A" w:rsidRDefault="00ED1E2E" w:rsidP="00465021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В</w:t>
            </w:r>
            <w:r w:rsidR="00465021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унктах </w:t>
            </w:r>
            <w:r w:rsidRPr="00CE0F2A">
              <w:rPr>
                <w:rFonts w:ascii="Times New Roman" w:hAnsi="Times New Roman" w:cs="Times New Roman"/>
              </w:rPr>
              <w:lastRenderedPageBreak/>
              <w:t>в пределах придорожной полосы дорог обл. значения</w:t>
            </w:r>
          </w:p>
        </w:tc>
      </w:tr>
      <w:tr w:rsidR="00ED1E2E" w:rsidRPr="00CE0F2A" w:rsidTr="00AF5DE5">
        <w:tc>
          <w:tcPr>
            <w:tcW w:w="4592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4592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Разносная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90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0,562</w:t>
            </w:r>
          </w:p>
        </w:tc>
        <w:tc>
          <w:tcPr>
            <w:tcW w:w="79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13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2041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16</w:t>
      </w:r>
    </w:p>
    <w:p w:rsidR="00ED1E2E" w:rsidRPr="00CE0F2A" w:rsidRDefault="00ED1E2E" w:rsidP="00465021">
      <w:pPr>
        <w:pStyle w:val="a3"/>
        <w:jc w:val="right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FA7115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FA7115">
        <w:rPr>
          <w:rFonts w:ascii="Times New Roman" w:hAnsi="Times New Roman" w:cs="Times New Roman"/>
        </w:rPr>
        <w:t xml:space="preserve">  </w:t>
      </w:r>
      <w:r w:rsidRPr="00CE0F2A">
        <w:rPr>
          <w:rFonts w:ascii="Times New Roman" w:hAnsi="Times New Roman" w:cs="Times New Roman"/>
        </w:rPr>
        <w:t xml:space="preserve">вмененный доход </w:t>
      </w: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при осуществлении деятельности по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общественному питанию на 201</w:t>
      </w:r>
      <w:r w:rsidR="00465021">
        <w:rPr>
          <w:rFonts w:ascii="Times New Roman" w:hAnsi="Times New Roman" w:cs="Times New Roman"/>
        </w:rPr>
        <w:t>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907"/>
        <w:gridCol w:w="794"/>
        <w:gridCol w:w="1304"/>
        <w:gridCol w:w="2041"/>
      </w:tblGrid>
      <w:tr w:rsidR="00ED1E2E" w:rsidRPr="00CE0F2A" w:rsidTr="00AF5DE5"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465021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</w:t>
            </w:r>
            <w:r w:rsidR="00465021">
              <w:rPr>
                <w:rFonts w:ascii="Times New Roman" w:hAnsi="Times New Roman" w:cs="Times New Roman"/>
              </w:rPr>
              <w:t xml:space="preserve">не </w:t>
            </w:r>
            <w:r w:rsidRPr="00CE0F2A">
              <w:rPr>
                <w:rFonts w:ascii="Times New Roman" w:hAnsi="Times New Roman" w:cs="Times New Roman"/>
              </w:rPr>
              <w:t xml:space="preserve">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унктах в пределах придорожной полосы дорог обл. значения</w:t>
            </w:r>
          </w:p>
        </w:tc>
      </w:tr>
      <w:tr w:rsidR="00ED1E2E" w:rsidRPr="00CE0F2A" w:rsidTr="00AF5DE5"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Общественное питание: Деятельность ресторанов, кафе и баров с площадью зала для обслуживания посетителей: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до 100 кв. 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до 150 кв. 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0,226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Деятельность детских кафе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0,394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50 кв. м (включительно)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0,039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50 до 100 кв. 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0,374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Свыше 100 до 150 кв. 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0,321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0,232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Деятельность закусочных и других стационарных точек общепита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0,293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шашлыков, барбекю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0,937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0,831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выпечки и кондитерских изделий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0,565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0,446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0,401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17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CE11A3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</w:p>
    <w:p w:rsidR="00CE11A3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при осуществлении деятельности по оказанию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автотранспортных услуг </w:t>
      </w: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по перевозке пассажиров и грузов на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201</w:t>
      </w:r>
      <w:r w:rsidR="00465021">
        <w:rPr>
          <w:rFonts w:ascii="Times New Roman" w:hAnsi="Times New Roman" w:cs="Times New Roman"/>
        </w:rPr>
        <w:t>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4"/>
        <w:gridCol w:w="1134"/>
      </w:tblGrid>
      <w:tr w:rsidR="00ED1E2E" w:rsidRPr="00CE0F2A" w:rsidTr="00AF5DE5">
        <w:tc>
          <w:tcPr>
            <w:tcW w:w="85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85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(пользование, владение и (или) распоряжение) не более 20 транспортных средств, предназначенных для оказания таких услуг: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85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  <w:tr w:rsidR="00ED1E2E" w:rsidRPr="00CE0F2A" w:rsidTr="00AF5DE5">
        <w:tc>
          <w:tcPr>
            <w:tcW w:w="85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автотранспортных услуг по перевозке пассажиров, в том числе мест для сидения: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85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до 15 мест (включительно)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</w:tr>
      <w:tr w:rsidR="00ED1E2E" w:rsidRPr="00CE0F2A" w:rsidTr="00AF5DE5">
        <w:tc>
          <w:tcPr>
            <w:tcW w:w="85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от 16 до 35 мест (включительно)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0,191</w:t>
            </w:r>
          </w:p>
        </w:tc>
      </w:tr>
      <w:tr w:rsidR="00ED1E2E" w:rsidRPr="00CE0F2A" w:rsidTr="00AF5DE5">
        <w:tc>
          <w:tcPr>
            <w:tcW w:w="850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36 мест и более</w:t>
            </w:r>
          </w:p>
        </w:tc>
        <w:tc>
          <w:tcPr>
            <w:tcW w:w="113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0,135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18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ED1E2E" w:rsidRPr="00CE0F2A" w:rsidRDefault="00ED1E2E" w:rsidP="00CE11A3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вмененный доход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 при осуществлении деятельности по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распространению и (или) размещению наружной рекламы на 201</w:t>
      </w:r>
      <w:r w:rsidR="00465021">
        <w:rPr>
          <w:rFonts w:ascii="Times New Roman" w:hAnsi="Times New Roman" w:cs="Times New Roman"/>
        </w:rPr>
        <w:t xml:space="preserve">6 </w:t>
      </w:r>
      <w:r w:rsidRPr="00CE0F2A">
        <w:rPr>
          <w:rFonts w:ascii="Times New Roman" w:hAnsi="Times New Roman" w:cs="Times New Roman"/>
        </w:rPr>
        <w:t>год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850"/>
        <w:gridCol w:w="1247"/>
        <w:gridCol w:w="2154"/>
      </w:tblGrid>
      <w:tr w:rsidR="00ED1E2E" w:rsidRPr="00CE0F2A" w:rsidTr="00AF5DE5"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р.п. Ухолово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D1E2E" w:rsidRPr="00CE0F2A" w:rsidRDefault="00ED1E2E" w:rsidP="00465021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Вне насел</w:t>
            </w:r>
            <w:proofErr w:type="gramStart"/>
            <w:r w:rsidRPr="00CE0F2A">
              <w:rPr>
                <w:rFonts w:ascii="Times New Roman" w:hAnsi="Times New Roman" w:cs="Times New Roman"/>
              </w:rPr>
              <w:t>.</w:t>
            </w:r>
            <w:proofErr w:type="gramEnd"/>
            <w:r w:rsidRPr="00CE0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0F2A">
              <w:rPr>
                <w:rFonts w:ascii="Times New Roman" w:hAnsi="Times New Roman" w:cs="Times New Roman"/>
              </w:rPr>
              <w:t>п</w:t>
            </w:r>
            <w:proofErr w:type="gramEnd"/>
            <w:r w:rsidRPr="00CE0F2A">
              <w:rPr>
                <w:rFonts w:ascii="Times New Roman" w:hAnsi="Times New Roman" w:cs="Times New Roman"/>
              </w:rPr>
              <w:t>унктов в пределах придорожной полосы дорог обл. значения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 xml:space="preserve">Распространение и (или) размещение печатной и (или) полиграфической наружной рекламы </w:t>
            </w:r>
            <w:proofErr w:type="gramStart"/>
            <w:r w:rsidRPr="00C42984">
              <w:rPr>
                <w:rFonts w:ascii="Times New Roman" w:hAnsi="Times New Roman" w:cs="Times New Roman"/>
              </w:rPr>
              <w:t>на</w:t>
            </w:r>
            <w:proofErr w:type="gramEnd"/>
            <w:r w:rsidRPr="00C4298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 xml:space="preserve">- отдельно стоящих </w:t>
            </w:r>
            <w:proofErr w:type="gramStart"/>
            <w:r w:rsidRPr="00C42984">
              <w:rPr>
                <w:rFonts w:ascii="Times New Roman" w:hAnsi="Times New Roman" w:cs="Times New Roman"/>
              </w:rPr>
              <w:t>конструкциях</w:t>
            </w:r>
            <w:proofErr w:type="gramEnd"/>
            <w:r w:rsidRPr="00C42984">
              <w:rPr>
                <w:rFonts w:ascii="Times New Roman" w:hAnsi="Times New Roman" w:cs="Times New Roman"/>
              </w:rPr>
              <w:t xml:space="preserve"> (за исключением панелей-кронштейнов, пилларсов, призматронов)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0,058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42984">
              <w:rPr>
                <w:rFonts w:ascii="Times New Roman" w:hAnsi="Times New Roman" w:cs="Times New Roman"/>
              </w:rPr>
              <w:t>стенах</w:t>
            </w:r>
            <w:proofErr w:type="gramEnd"/>
            <w:r w:rsidRPr="00C42984">
              <w:rPr>
                <w:rFonts w:ascii="Times New Roman" w:hAnsi="Times New Roman" w:cs="Times New Roman"/>
              </w:rPr>
              <w:t xml:space="preserve"> и оградах (заборах):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>площадью до 50 кв. 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0,058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>площадью 50 и более кв. 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0,031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lastRenderedPageBreak/>
              <w:t>- призматронах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42984">
              <w:rPr>
                <w:rFonts w:ascii="Times New Roman" w:hAnsi="Times New Roman" w:cs="Times New Roman"/>
              </w:rPr>
              <w:t>панелях-кронштейнах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0,131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>- пилларсах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0,129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0,187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nil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42984">
              <w:rPr>
                <w:rFonts w:ascii="Times New Roman" w:hAnsi="Times New Roman" w:cs="Times New Roman"/>
              </w:rPr>
              <w:t>транспарантах-перетяжках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0,052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0,105</w:t>
            </w:r>
          </w:p>
        </w:tc>
      </w:tr>
      <w:tr w:rsidR="00ED1E2E" w:rsidRPr="00CE0F2A" w:rsidTr="00AF5DE5">
        <w:tblPrEx>
          <w:tblBorders>
            <w:insideH w:val="none" w:sz="0" w:space="0" w:color="auto"/>
          </w:tblBorders>
        </w:tblPrEx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ED1E2E" w:rsidRPr="00C42984" w:rsidRDefault="00ED1E2E" w:rsidP="00C42984">
            <w:pPr>
              <w:pStyle w:val="a3"/>
              <w:rPr>
                <w:rFonts w:ascii="Times New Roman" w:hAnsi="Times New Roman" w:cs="Times New Roman"/>
              </w:rPr>
            </w:pPr>
            <w:r w:rsidRPr="00C42984">
              <w:rPr>
                <w:rFonts w:ascii="Times New Roman" w:hAnsi="Times New Roman" w:cs="Times New Roman"/>
              </w:rPr>
              <w:t>Распространение и (или) размещение световых и электронных табло наружной рекламы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0,739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1,000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19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465021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465021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465021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  <w:r w:rsidR="0046502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CE0F2A">
        <w:rPr>
          <w:rFonts w:ascii="Times New Roman" w:hAnsi="Times New Roman" w:cs="Times New Roman"/>
        </w:rPr>
        <w:t>при оказании услуг по передаче во временное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пользование и (или) пользование</w:t>
      </w:r>
    </w:p>
    <w:p w:rsidR="00C42984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земельных участков на 201</w:t>
      </w:r>
      <w:r w:rsidR="00465021">
        <w:rPr>
          <w:rFonts w:ascii="Times New Roman" w:hAnsi="Times New Roman" w:cs="Times New Roman"/>
        </w:rPr>
        <w:t>6</w:t>
      </w:r>
      <w:r w:rsidR="00CE11A3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год на территории </w:t>
      </w:r>
      <w:proofErr w:type="gramStart"/>
      <w:r w:rsidRPr="00CE0F2A">
        <w:rPr>
          <w:rFonts w:ascii="Times New Roman" w:hAnsi="Times New Roman" w:cs="Times New Roman"/>
        </w:rPr>
        <w:t>муниципального</w:t>
      </w:r>
      <w:proofErr w:type="gramEnd"/>
    </w:p>
    <w:p w:rsidR="00ED1E2E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 xml:space="preserve">образования </w:t>
      </w:r>
      <w:r w:rsidR="00C42984">
        <w:rPr>
          <w:rFonts w:ascii="Times New Roman" w:hAnsi="Times New Roman" w:cs="Times New Roman"/>
        </w:rPr>
        <w:t>–</w:t>
      </w:r>
      <w:r w:rsidRPr="00CE0F2A">
        <w:rPr>
          <w:rFonts w:ascii="Times New Roman" w:hAnsi="Times New Roman" w:cs="Times New Roman"/>
        </w:rPr>
        <w:t xml:space="preserve"> Ухоловский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муниципальный район</w:t>
      </w:r>
    </w:p>
    <w:p w:rsidR="00C42984" w:rsidRPr="00CE0F2A" w:rsidRDefault="00C42984" w:rsidP="00C42984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850"/>
        <w:gridCol w:w="850"/>
        <w:gridCol w:w="1247"/>
      </w:tblGrid>
      <w:tr w:rsidR="00ED1E2E" w:rsidRPr="00CE0F2A" w:rsidTr="00AF5DE5">
        <w:tc>
          <w:tcPr>
            <w:tcW w:w="6690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2947" w:type="dxa"/>
            <w:gridSpan w:val="3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6690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р.п. Ухолово</w:t>
            </w:r>
          </w:p>
        </w:tc>
        <w:tc>
          <w:tcPr>
            <w:tcW w:w="1247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</w:tr>
      <w:tr w:rsidR="00ED1E2E" w:rsidRPr="00CE0F2A" w:rsidTr="00AF5DE5">
        <w:tc>
          <w:tcPr>
            <w:tcW w:w="6690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247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земельных участков: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1. Площадью, не превышающей 10 кв. м: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для организации торговых ме</w:t>
            </w:r>
            <w:proofErr w:type="gramStart"/>
            <w:r w:rsidRPr="00CE0F2A">
              <w:rPr>
                <w:rFonts w:ascii="Times New Roman" w:hAnsi="Times New Roman" w:cs="Times New Roman"/>
              </w:rPr>
              <w:t>ст в ст</w:t>
            </w:r>
            <w:proofErr w:type="gramEnd"/>
            <w:r w:rsidRPr="00CE0F2A">
              <w:rPr>
                <w:rFonts w:ascii="Times New Roman" w:hAnsi="Times New Roman" w:cs="Times New Roman"/>
              </w:rPr>
              <w:t>ационарной торговой сети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0,764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0,708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0,640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для размещения объектов нестационарной торговой сети (прилавков, палаток, ларьков, контейнеров, боксов и др.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0,573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0,517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0,449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2. Площадью, превышающей 10 кв. м: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для организации торговых ме</w:t>
            </w:r>
            <w:proofErr w:type="gramStart"/>
            <w:r w:rsidRPr="00CE0F2A">
              <w:rPr>
                <w:rFonts w:ascii="Times New Roman" w:hAnsi="Times New Roman" w:cs="Times New Roman"/>
              </w:rPr>
              <w:t>ст в ст</w:t>
            </w:r>
            <w:proofErr w:type="gramEnd"/>
            <w:r w:rsidRPr="00CE0F2A">
              <w:rPr>
                <w:rFonts w:ascii="Times New Roman" w:hAnsi="Times New Roman" w:cs="Times New Roman"/>
              </w:rPr>
              <w:t>ационарной торговой сети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для размещения объектов нестационарной торговой сети (прилавков, палаток, ларьков, контейнеров, боксов и др.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42984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20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  <w:r w:rsidR="00C42984">
        <w:rPr>
          <w:rFonts w:ascii="Times New Roman" w:hAnsi="Times New Roman" w:cs="Times New Roman"/>
        </w:rPr>
        <w:t xml:space="preserve">                                         </w:t>
      </w:r>
      <w:r w:rsidRPr="00CE0F2A">
        <w:rPr>
          <w:rFonts w:ascii="Times New Roman" w:hAnsi="Times New Roman" w:cs="Times New Roman"/>
        </w:rPr>
        <w:t>при оказании услуг по передаче во временное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владение и (или) пользование торговых мест, объектов</w:t>
      </w: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нестационарной торговой сети и объектов организации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>общественного питания на 201</w:t>
      </w:r>
      <w:r w:rsidR="00C42984">
        <w:rPr>
          <w:rFonts w:ascii="Times New Roman" w:hAnsi="Times New Roman" w:cs="Times New Roman"/>
        </w:rPr>
        <w:t>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850"/>
        <w:gridCol w:w="850"/>
        <w:gridCol w:w="1247"/>
      </w:tblGrid>
      <w:tr w:rsidR="00ED1E2E" w:rsidRPr="00CE0F2A" w:rsidTr="00AF5DE5">
        <w:tc>
          <w:tcPr>
            <w:tcW w:w="6690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2947" w:type="dxa"/>
            <w:gridSpan w:val="3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6690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р.п. Ухолово</w:t>
            </w:r>
          </w:p>
        </w:tc>
        <w:tc>
          <w:tcPr>
            <w:tcW w:w="1247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</w:tr>
      <w:tr w:rsidR="00ED1E2E" w:rsidRPr="00CE0F2A" w:rsidTr="00AF5DE5">
        <w:tc>
          <w:tcPr>
            <w:tcW w:w="6690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247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 xml:space="preserve">1. Оказание услуг по передаче во временное владение и (или) </w:t>
            </w:r>
            <w:r w:rsidRPr="00CE0F2A">
              <w:rPr>
                <w:rFonts w:ascii="Times New Roman" w:hAnsi="Times New Roman" w:cs="Times New Roman"/>
              </w:rPr>
              <w:lastRenderedPageBreak/>
              <w:t>пользование:</w:t>
            </w:r>
          </w:p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торговых мест, расположенных в объектах стационарной торговой сети, не имеющих торговых залов, в которых площадь одного торгового места: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lastRenderedPageBreak/>
              <w:t>не превышает 5 кв. м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0,764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0,708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0,640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превышает 5 кв. м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объектов нестационарной торговой сети (прилавков, палаток, ларьков, контейнеров, боксов и других объектов), за исключением расположенных в прочих местах торговли (парикмахерских, больнице, отделениях связи и других), в которых площадь одного объекта нестационарной торговли: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не превышает 5 кв. м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0,573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0,517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0,449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превышает 5 кв. м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E0F2A">
              <w:rPr>
                <w:rFonts w:ascii="Times New Roman" w:hAnsi="Times New Roman" w:cs="Times New Roman"/>
              </w:rPr>
              <w:t>- объектов нестационарной торговой сети (прилавков, палаток, ларьков, контейнеров, боксов и других объектов), расположенных в прочих местах торговли (больнице, парикмахерских, отделениях связи, банях и других), в которых площадь одного объекта нестационарной торговли:</w:t>
            </w:r>
            <w:proofErr w:type="gramEnd"/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не превышает 5 кв. м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</w:tr>
      <w:tr w:rsidR="00ED1E2E" w:rsidRPr="00CE0F2A" w:rsidTr="00AF5DE5">
        <w:tc>
          <w:tcPr>
            <w:tcW w:w="669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превышает 5 кв. м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850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1247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0,225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ED1E2E" w:rsidRPr="00CE0F2A" w:rsidRDefault="00ED1E2E" w:rsidP="00C42984">
      <w:pPr>
        <w:pStyle w:val="a3"/>
        <w:jc w:val="right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Таблица N 21</w:t>
      </w:r>
    </w:p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C42984" w:rsidRDefault="00C42984" w:rsidP="00C42984">
      <w:pPr>
        <w:pStyle w:val="a3"/>
        <w:jc w:val="center"/>
        <w:rPr>
          <w:rFonts w:ascii="Times New Roman" w:hAnsi="Times New Roman" w:cs="Times New Roman"/>
        </w:rPr>
      </w:pP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Корректирующий коэффициент</w:t>
      </w: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  <w:r w:rsidRPr="00CE0F2A">
        <w:rPr>
          <w:rFonts w:ascii="Times New Roman" w:hAnsi="Times New Roman" w:cs="Times New Roman"/>
        </w:rPr>
        <w:t>базовой доходности К</w:t>
      </w:r>
      <w:proofErr w:type="gramStart"/>
      <w:r w:rsidRPr="00CE0F2A">
        <w:rPr>
          <w:rFonts w:ascii="Times New Roman" w:hAnsi="Times New Roman" w:cs="Times New Roman"/>
        </w:rPr>
        <w:t>2</w:t>
      </w:r>
      <w:proofErr w:type="gramEnd"/>
      <w:r w:rsidRPr="00CE0F2A">
        <w:rPr>
          <w:rFonts w:ascii="Times New Roman" w:hAnsi="Times New Roman" w:cs="Times New Roman"/>
        </w:rPr>
        <w:t xml:space="preserve"> для исчисления суммы единого налога на</w:t>
      </w:r>
      <w:r w:rsidR="00C42984">
        <w:rPr>
          <w:rFonts w:ascii="Times New Roman" w:hAnsi="Times New Roman" w:cs="Times New Roman"/>
        </w:rPr>
        <w:t xml:space="preserve"> </w:t>
      </w:r>
      <w:r w:rsidRPr="00CE0F2A">
        <w:rPr>
          <w:rFonts w:ascii="Times New Roman" w:hAnsi="Times New Roman" w:cs="Times New Roman"/>
        </w:rPr>
        <w:t xml:space="preserve">вмененный доход </w:t>
      </w:r>
      <w:r w:rsidR="00C42984">
        <w:rPr>
          <w:rFonts w:ascii="Times New Roman" w:hAnsi="Times New Roman" w:cs="Times New Roman"/>
        </w:rPr>
        <w:t xml:space="preserve">                                                  </w:t>
      </w:r>
      <w:r w:rsidRPr="00CE0F2A">
        <w:rPr>
          <w:rFonts w:ascii="Times New Roman" w:hAnsi="Times New Roman" w:cs="Times New Roman"/>
        </w:rPr>
        <w:t>при осуществлении деятельности по оказанию</w:t>
      </w:r>
      <w:r w:rsidR="00C42984">
        <w:rPr>
          <w:rFonts w:ascii="Times New Roman" w:hAnsi="Times New Roman" w:cs="Times New Roman"/>
        </w:rPr>
        <w:t xml:space="preserve">   </w:t>
      </w:r>
      <w:r w:rsidRPr="00CE0F2A">
        <w:rPr>
          <w:rFonts w:ascii="Times New Roman" w:hAnsi="Times New Roman" w:cs="Times New Roman"/>
        </w:rPr>
        <w:t>услуг по временному размещению</w:t>
      </w:r>
      <w:r w:rsidR="00C42984">
        <w:rPr>
          <w:rFonts w:ascii="Times New Roman" w:hAnsi="Times New Roman" w:cs="Times New Roman"/>
        </w:rPr>
        <w:t xml:space="preserve">                                                      и проживанию на 2016</w:t>
      </w:r>
      <w:r w:rsidRPr="00CE0F2A">
        <w:rPr>
          <w:rFonts w:ascii="Times New Roman" w:hAnsi="Times New Roman" w:cs="Times New Roman"/>
        </w:rPr>
        <w:t xml:space="preserve"> год</w:t>
      </w:r>
    </w:p>
    <w:p w:rsidR="00ED1E2E" w:rsidRPr="00CE0F2A" w:rsidRDefault="00ED1E2E" w:rsidP="00C42984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964"/>
        <w:gridCol w:w="964"/>
        <w:gridCol w:w="1871"/>
      </w:tblGrid>
      <w:tr w:rsidR="00ED1E2E" w:rsidRPr="00CE0F2A" w:rsidTr="00AF5DE5">
        <w:tc>
          <w:tcPr>
            <w:tcW w:w="5839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Наименование видов деятельности</w:t>
            </w:r>
          </w:p>
        </w:tc>
        <w:tc>
          <w:tcPr>
            <w:tcW w:w="3799" w:type="dxa"/>
            <w:gridSpan w:val="3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Значение К</w:t>
            </w:r>
            <w:proofErr w:type="gramStart"/>
            <w:r w:rsidRPr="00CE0F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ED1E2E" w:rsidRPr="00CE0F2A" w:rsidTr="00AF5DE5">
        <w:tc>
          <w:tcPr>
            <w:tcW w:w="5839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gridSpan w:val="2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р.п. Ухолово</w:t>
            </w:r>
          </w:p>
        </w:tc>
        <w:tc>
          <w:tcPr>
            <w:tcW w:w="1871" w:type="dxa"/>
            <w:vMerge w:val="restart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В прочих населенных пунктах</w:t>
            </w:r>
          </w:p>
        </w:tc>
      </w:tr>
      <w:tr w:rsidR="00ED1E2E" w:rsidRPr="00CE0F2A" w:rsidTr="00AF5DE5">
        <w:tc>
          <w:tcPr>
            <w:tcW w:w="5839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1 зона</w:t>
            </w:r>
          </w:p>
        </w:tc>
        <w:tc>
          <w:tcPr>
            <w:tcW w:w="96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2 зона</w:t>
            </w:r>
          </w:p>
        </w:tc>
        <w:tc>
          <w:tcPr>
            <w:tcW w:w="1871" w:type="dxa"/>
            <w:vMerge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5839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Оказание услуг по временному размещению и проживанию:</w:t>
            </w:r>
          </w:p>
        </w:tc>
        <w:tc>
          <w:tcPr>
            <w:tcW w:w="96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1E2E" w:rsidRPr="00CE0F2A" w:rsidTr="00AF5DE5">
        <w:tc>
          <w:tcPr>
            <w:tcW w:w="5839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- в гостиницах и аналогичных объектах размещения и проживания</w:t>
            </w:r>
          </w:p>
        </w:tc>
        <w:tc>
          <w:tcPr>
            <w:tcW w:w="96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0,899</w:t>
            </w:r>
          </w:p>
        </w:tc>
        <w:tc>
          <w:tcPr>
            <w:tcW w:w="964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0,831</w:t>
            </w:r>
          </w:p>
        </w:tc>
        <w:tc>
          <w:tcPr>
            <w:tcW w:w="1871" w:type="dxa"/>
          </w:tcPr>
          <w:p w:rsidR="00ED1E2E" w:rsidRPr="00CE0F2A" w:rsidRDefault="00ED1E2E" w:rsidP="00E52C65">
            <w:pPr>
              <w:pStyle w:val="a3"/>
              <w:rPr>
                <w:rFonts w:ascii="Times New Roman" w:hAnsi="Times New Roman" w:cs="Times New Roman"/>
              </w:rPr>
            </w:pPr>
            <w:r w:rsidRPr="00CE0F2A">
              <w:rPr>
                <w:rFonts w:ascii="Times New Roman" w:hAnsi="Times New Roman" w:cs="Times New Roman"/>
              </w:rPr>
              <w:t>0,764</w:t>
            </w:r>
          </w:p>
        </w:tc>
      </w:tr>
    </w:tbl>
    <w:p w:rsidR="00ED1E2E" w:rsidRPr="00CE0F2A" w:rsidRDefault="00ED1E2E" w:rsidP="00E52C65">
      <w:pPr>
        <w:pStyle w:val="a3"/>
        <w:rPr>
          <w:rFonts w:ascii="Times New Roman" w:hAnsi="Times New Roman" w:cs="Times New Roman"/>
        </w:rPr>
      </w:pPr>
    </w:p>
    <w:p w:rsidR="00C42984" w:rsidRPr="00C42984" w:rsidRDefault="00C42984" w:rsidP="00C429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18"/>
          <w:szCs w:val="18"/>
        </w:rPr>
        <w:t xml:space="preserve">   </w:t>
      </w:r>
      <w:r w:rsidRPr="00C42984">
        <w:rPr>
          <w:rFonts w:ascii="Times New Roman" w:hAnsi="Times New Roman" w:cs="Times New Roman"/>
          <w:sz w:val="24"/>
          <w:szCs w:val="24"/>
        </w:rPr>
        <w:t>При осуществлении деятельности по розничной торговле, общественному питанию выбор корректирующего коэффициента К</w:t>
      </w:r>
      <w:proofErr w:type="gramStart"/>
      <w:r w:rsidRPr="00C42984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984">
        <w:rPr>
          <w:rFonts w:ascii="Times New Roman" w:hAnsi="Times New Roman" w:cs="Times New Roman"/>
          <w:sz w:val="24"/>
          <w:szCs w:val="24"/>
        </w:rPr>
        <w:t xml:space="preserve">производится согласно типу населению пункта (или вне его) и месту дислокации (зоне), в котором осуществляется деятельность: </w:t>
      </w:r>
    </w:p>
    <w:p w:rsidR="00C42984" w:rsidRPr="00C42984" w:rsidRDefault="00C42984" w:rsidP="00C429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2984">
        <w:rPr>
          <w:rFonts w:ascii="Times New Roman" w:hAnsi="Times New Roman" w:cs="Times New Roman"/>
          <w:sz w:val="24"/>
          <w:szCs w:val="24"/>
        </w:rPr>
        <w:t>1) в р.п</w:t>
      </w:r>
      <w:proofErr w:type="gramStart"/>
      <w:r w:rsidRPr="00C4298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42984">
        <w:rPr>
          <w:rFonts w:ascii="Times New Roman" w:hAnsi="Times New Roman" w:cs="Times New Roman"/>
          <w:sz w:val="24"/>
          <w:szCs w:val="24"/>
        </w:rPr>
        <w:t>холово</w:t>
      </w:r>
    </w:p>
    <w:p w:rsidR="00C42984" w:rsidRPr="00C42984" w:rsidRDefault="00C42984" w:rsidP="00C42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984">
        <w:rPr>
          <w:rFonts w:ascii="Times New Roman" w:hAnsi="Times New Roman" w:cs="Times New Roman"/>
          <w:sz w:val="24"/>
          <w:szCs w:val="24"/>
        </w:rPr>
        <w:t>- 1 зона – в приделах 200 метров от зданий органов местного  самоуправления (администрации района и городского поселения).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984">
        <w:rPr>
          <w:rFonts w:ascii="Times New Roman" w:hAnsi="Times New Roman" w:cs="Times New Roman"/>
          <w:sz w:val="24"/>
          <w:szCs w:val="24"/>
        </w:rPr>
        <w:t>На территории рынка, на территории автомобильного вокзала и в пределах 100 метров от них, в пределах придорожной полосы дороги областного значения;</w:t>
      </w:r>
    </w:p>
    <w:p w:rsidR="00C42984" w:rsidRPr="00C42984" w:rsidRDefault="00C42984" w:rsidP="00C42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984">
        <w:rPr>
          <w:rFonts w:ascii="Times New Roman" w:hAnsi="Times New Roman" w:cs="Times New Roman"/>
          <w:sz w:val="24"/>
          <w:szCs w:val="24"/>
        </w:rPr>
        <w:t>-2 зона – в других местах;</w:t>
      </w:r>
    </w:p>
    <w:p w:rsidR="00C42984" w:rsidRPr="00C42984" w:rsidRDefault="00C42984" w:rsidP="00C429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984">
        <w:rPr>
          <w:rFonts w:ascii="Times New Roman" w:hAnsi="Times New Roman" w:cs="Times New Roman"/>
          <w:sz w:val="24"/>
          <w:szCs w:val="24"/>
        </w:rPr>
        <w:t>2)в прочих населенных пунктах Ухоловского муниципального района (вне зависимости от места  дислокации);</w:t>
      </w:r>
    </w:p>
    <w:p w:rsidR="00576376" w:rsidRPr="00C42984" w:rsidRDefault="00C42984" w:rsidP="00CE1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2984">
        <w:rPr>
          <w:rFonts w:ascii="Times New Roman" w:hAnsi="Times New Roman" w:cs="Times New Roman"/>
          <w:sz w:val="24"/>
          <w:szCs w:val="24"/>
        </w:rPr>
        <w:t>3)вне населенных пунктов в пределах придорожной полосы дорог областного значения.</w:t>
      </w:r>
    </w:p>
    <w:sectPr w:rsidR="00576376" w:rsidRPr="00C42984" w:rsidSect="00ED1E2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95CCF"/>
    <w:multiLevelType w:val="hybridMultilevel"/>
    <w:tmpl w:val="612C3A6A"/>
    <w:lvl w:ilvl="0" w:tplc="5AD400F0">
      <w:start w:val="1"/>
      <w:numFmt w:val="decimal"/>
      <w:lvlText w:val="%1."/>
      <w:lvlJc w:val="left"/>
      <w:pPr>
        <w:ind w:left="45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37E"/>
    <w:rsid w:val="00004DF5"/>
    <w:rsid w:val="00006E4C"/>
    <w:rsid w:val="001715FF"/>
    <w:rsid w:val="00212E95"/>
    <w:rsid w:val="00236730"/>
    <w:rsid w:val="002B4248"/>
    <w:rsid w:val="00304AAA"/>
    <w:rsid w:val="00407C16"/>
    <w:rsid w:val="00431F9E"/>
    <w:rsid w:val="00465021"/>
    <w:rsid w:val="004E3C14"/>
    <w:rsid w:val="005006AF"/>
    <w:rsid w:val="00576376"/>
    <w:rsid w:val="006829FC"/>
    <w:rsid w:val="007200F1"/>
    <w:rsid w:val="008A2AB2"/>
    <w:rsid w:val="009274A9"/>
    <w:rsid w:val="00A826E0"/>
    <w:rsid w:val="00B30358"/>
    <w:rsid w:val="00B820A3"/>
    <w:rsid w:val="00BE4A6A"/>
    <w:rsid w:val="00C42984"/>
    <w:rsid w:val="00C62725"/>
    <w:rsid w:val="00C73821"/>
    <w:rsid w:val="00CC7BC2"/>
    <w:rsid w:val="00CE0F2A"/>
    <w:rsid w:val="00CE11A3"/>
    <w:rsid w:val="00D44814"/>
    <w:rsid w:val="00D65FC0"/>
    <w:rsid w:val="00D757FE"/>
    <w:rsid w:val="00E52C65"/>
    <w:rsid w:val="00ED1E2E"/>
    <w:rsid w:val="00F87C07"/>
    <w:rsid w:val="00F97996"/>
    <w:rsid w:val="00FA7115"/>
    <w:rsid w:val="00FB037E"/>
    <w:rsid w:val="00FE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BC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73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821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E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757FE"/>
  </w:style>
  <w:style w:type="paragraph" w:styleId="a6">
    <w:name w:val="List Paragraph"/>
    <w:basedOn w:val="a"/>
    <w:uiPriority w:val="34"/>
    <w:qFormat/>
    <w:rsid w:val="00D757FE"/>
    <w:pPr>
      <w:ind w:left="720"/>
      <w:contextualSpacing/>
    </w:pPr>
  </w:style>
  <w:style w:type="table" w:styleId="a7">
    <w:name w:val="Table Grid"/>
    <w:basedOn w:val="a1"/>
    <w:uiPriority w:val="59"/>
    <w:rsid w:val="00576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1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B01309D2EB280C9238CCDA7DB344F5E1AAD1463209D6FF9E63E76B4B1CDE15920690FDF199312G0v5H" TargetMode="External"/><Relationship Id="rId13" Type="http://schemas.openxmlformats.org/officeDocument/2006/relationships/hyperlink" Target="consultantplus://offline/ref=9F8B01309D2EB280C9238CCDA7DB344F5E1AAD1463209D6FF9E63E76B4B1CDE15920690FDF1A9810G0v2H" TargetMode="External"/><Relationship Id="rId18" Type="http://schemas.openxmlformats.org/officeDocument/2006/relationships/hyperlink" Target="consultantplus://offline/ref=9F8B01309D2EB280C9238CCDA7DB344F5E1AAD1463209D6FF9E63E76B4B1CDE15920690FDF1A9719G0v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8B01309D2EB280C9238CCDA7DB344F5E1AAD1463209D6FF9E63E76B4B1CDE15920690FDF1A9719G0v5H" TargetMode="External"/><Relationship Id="rId7" Type="http://schemas.openxmlformats.org/officeDocument/2006/relationships/hyperlink" Target="consultantplus://offline/ref=9F8B01309D2EB280C9238CCDA7DB344F5E1AAD1463209D6FF9E63E76B4B1CDE15920690FDF199116G0v4H" TargetMode="External"/><Relationship Id="rId12" Type="http://schemas.openxmlformats.org/officeDocument/2006/relationships/hyperlink" Target="consultantplus://offline/ref=9F8B01309D2EB280C9238CCDA7DB344F5E1AAD1463209D6FF9E63E76B4B1CDE15920690FDF1A9915G0v1H" TargetMode="External"/><Relationship Id="rId17" Type="http://schemas.openxmlformats.org/officeDocument/2006/relationships/hyperlink" Target="consultantplus://offline/ref=9F8B01309D2EB280C9238CCDA7DB344F5E1AAD1463209D6FF9E63E76B4B1CDE15920690FDF1A9719G0v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B01309D2EB280C9238CCDA7DB344F5E1AAD1463209D6FF9E63E76B4B1CDE15920690FDF1A9719G0v5H" TargetMode="External"/><Relationship Id="rId20" Type="http://schemas.openxmlformats.org/officeDocument/2006/relationships/hyperlink" Target="consultantplus://offline/ref=9F8B01309D2EB280C9238CCDA7DB344F5E1AAD1463209D6FF9E63E76B4B1CDE15920690FDF1A9719G0v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8B01309D2EB280C9238CCDA7DB344F5E1AAD1463209D6FF9E63E76B4B1CDE15920690FDF199017G0v0H" TargetMode="External"/><Relationship Id="rId11" Type="http://schemas.openxmlformats.org/officeDocument/2006/relationships/hyperlink" Target="consultantplus://offline/ref=9F8B01309D2EB280C9238CCDA7DB344F5E1AAD1463209D6FF9E63E76B4B1CDE15920690FDF1A9914G0v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8B01309D2EB280C9238CCDA7DB344F5E1AAD1463209D6FF9E63E76B4B1CDE15920690FDF1A9714G0v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8B01309D2EB280C9238CCDA7DB344F5E1AAD1463209D6FF9E63E76B4B1CDE15920690FDF1A9719G0v6H" TargetMode="External"/><Relationship Id="rId19" Type="http://schemas.openxmlformats.org/officeDocument/2006/relationships/hyperlink" Target="consultantplus://offline/ref=9F8B01309D2EB280C9238CCDA7DB344F5E1AAD1463209D6FF9E63E76B4B1CDE15920690FDF1A9714G0v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B01309D2EB280C9238CCDA7DB344F5E1AAD1463209D6FF9E63E76B4B1CDE15920690FDF189118G0v9H" TargetMode="External"/><Relationship Id="rId14" Type="http://schemas.openxmlformats.org/officeDocument/2006/relationships/hyperlink" Target="consultantplus://offline/ref=9F8B01309D2EB280C9238CCDA7DB344F5E1AAD1463209D6FF9E63E76B4B1CDE15920690FDF189410G0v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C708-D163-41B8-8D21-1D4BB41B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7157</Words>
  <Characters>40798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2015-11-30T09:05:00Z</cp:lastPrinted>
  <dcterms:created xsi:type="dcterms:W3CDTF">2015-11-30T09:56:00Z</dcterms:created>
  <dcterms:modified xsi:type="dcterms:W3CDTF">2015-11-30T09:56:00Z</dcterms:modified>
</cp:coreProperties>
</file>