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3" w:rsidRPr="00FA5FDA" w:rsidRDefault="009D4223" w:rsidP="00FA5F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4223">
        <w:rPr>
          <w:rFonts w:ascii="Times New Roman" w:eastAsia="Times New Roman" w:hAnsi="Times New Roman" w:cs="Times New Roman"/>
          <w:b/>
          <w:sz w:val="24"/>
          <w:szCs w:val="24"/>
        </w:rPr>
        <w:t xml:space="preserve">11 марта </w:t>
      </w:r>
      <w:r w:rsidR="00FA5FDA" w:rsidRPr="00FA5FD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D4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223">
        <w:rPr>
          <w:rFonts w:ascii="Times New Roman" w:eastAsia="Times New Roman" w:hAnsi="Times New Roman" w:cs="Times New Roman"/>
          <w:b/>
          <w:sz w:val="24"/>
          <w:szCs w:val="24"/>
        </w:rPr>
        <w:t>Ухоловской</w:t>
      </w:r>
      <w:proofErr w:type="spellEnd"/>
      <w:r w:rsidRPr="009D422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</w:t>
      </w:r>
      <w:r w:rsidR="00FA5FDA">
        <w:rPr>
          <w:rFonts w:ascii="Times New Roman" w:eastAsia="Times New Roman" w:hAnsi="Times New Roman" w:cs="Times New Roman"/>
          <w:b/>
          <w:sz w:val="24"/>
          <w:szCs w:val="24"/>
        </w:rPr>
        <w:t>ней школе</w:t>
      </w:r>
      <w:r w:rsidRPr="00FA5F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прошла  встреча </w:t>
      </w:r>
      <w:r w:rsidRPr="009D4223">
        <w:rPr>
          <w:rFonts w:ascii="Times New Roman" w:eastAsia="Times New Roman" w:hAnsi="Times New Roman" w:cs="Times New Roman"/>
          <w:b/>
          <w:sz w:val="24"/>
          <w:szCs w:val="24"/>
        </w:rPr>
        <w:t>с учащимися</w:t>
      </w:r>
      <w:r w:rsidR="00FA5FDA" w:rsidRPr="00FA5F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FDA" w:rsidRPr="009D4223">
        <w:rPr>
          <w:rFonts w:ascii="Times New Roman" w:eastAsia="Times New Roman" w:hAnsi="Times New Roman" w:cs="Times New Roman"/>
          <w:b/>
          <w:sz w:val="24"/>
          <w:szCs w:val="24"/>
        </w:rPr>
        <w:t>по профессиональной ориентации сельской молодежи</w:t>
      </w:r>
    </w:p>
    <w:p w:rsidR="009D4223" w:rsidRPr="009D4223" w:rsidRDefault="009D4223" w:rsidP="00FA5F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В Рязанской области активно проводятся мероприятия по профессиональной ориентации сельской молодежи в рамках проекта </w:t>
      </w:r>
      <w:hyperlink r:id="rId4" w:history="1">
        <w:r w:rsidRPr="009D4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«Выбираем профессию»</w:t>
        </w:r>
      </w:hyperlink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, который реализуется региональным отделением Российского союза сельской молодежи и Рязанским государственным </w:t>
      </w:r>
      <w:proofErr w:type="spellStart"/>
      <w:r w:rsidRPr="009D4223">
        <w:rPr>
          <w:rFonts w:ascii="Times New Roman" w:eastAsia="Times New Roman" w:hAnsi="Times New Roman" w:cs="Times New Roman"/>
          <w:sz w:val="24"/>
          <w:szCs w:val="24"/>
        </w:rPr>
        <w:t>агротехнологическим</w:t>
      </w:r>
      <w:proofErr w:type="spell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университетом имени П.А. </w:t>
      </w:r>
      <w:proofErr w:type="spellStart"/>
      <w:r w:rsidRPr="009D4223">
        <w:rPr>
          <w:rFonts w:ascii="Times New Roman" w:eastAsia="Times New Roman" w:hAnsi="Times New Roman" w:cs="Times New Roman"/>
          <w:sz w:val="24"/>
          <w:szCs w:val="24"/>
        </w:rPr>
        <w:t>Костычева</w:t>
      </w:r>
      <w:proofErr w:type="spell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областного министерства сельского хозяйства и продовольствия. Основной целью является привлечение внимания молодежи к перспективам жизни и работы в сельской местности, информирование о современном состоянии АПК и мерах государственной поддержки работников отрасли. </w:t>
      </w:r>
    </w:p>
    <w:p w:rsidR="009D4223" w:rsidRDefault="009D4223" w:rsidP="009D4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23">
        <w:rPr>
          <w:rFonts w:ascii="Times New Roman" w:eastAsia="Times New Roman" w:hAnsi="Times New Roman" w:cs="Times New Roman"/>
          <w:sz w:val="24"/>
          <w:szCs w:val="24"/>
        </w:rPr>
        <w:t>В мероприятии приняли участие представители администрации района</w:t>
      </w:r>
      <w:r w:rsidR="00FA5F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ЦПП, предприниматели района</w:t>
      </w:r>
      <w:r w:rsidR="00FA5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223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и молодежной политики и руководитель отдела экономического</w:t>
      </w:r>
      <w:r w:rsidR="00FA5FDA">
        <w:rPr>
          <w:rFonts w:ascii="Times New Roman" w:eastAsia="Times New Roman" w:hAnsi="Times New Roman" w:cs="Times New Roman"/>
          <w:sz w:val="24"/>
          <w:szCs w:val="24"/>
        </w:rPr>
        <w:t xml:space="preserve"> развития и сельского хозяйства</w:t>
      </w:r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, которые проинформировали школьников о работе аграрного сектора и имеющихся вакансиях. Специалист министерства сельского хозяйства и продовольствия Рязанской области Мария </w:t>
      </w:r>
      <w:proofErr w:type="spellStart"/>
      <w:r w:rsidRPr="009D4223">
        <w:rPr>
          <w:rFonts w:ascii="Times New Roman" w:eastAsia="Times New Roman" w:hAnsi="Times New Roman" w:cs="Times New Roman"/>
          <w:sz w:val="24"/>
          <w:szCs w:val="24"/>
        </w:rPr>
        <w:t>Цыбизова</w:t>
      </w:r>
      <w:proofErr w:type="spell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 рассказала  о преференциях для молодых специалистов, которым при трудоустройстве в АПК выплачиваются «подъемные» и доплаты к заработной плате, а также средства на строительство жилья до 90% от его стоимости. Также </w:t>
      </w:r>
      <w:proofErr w:type="gramStart"/>
      <w:r w:rsidRPr="009D4223">
        <w:rPr>
          <w:rFonts w:ascii="Times New Roman" w:eastAsia="Times New Roman" w:hAnsi="Times New Roman" w:cs="Times New Roman"/>
          <w:sz w:val="24"/>
          <w:szCs w:val="24"/>
        </w:rPr>
        <w:t>выступила</w:t>
      </w:r>
      <w:proofErr w:type="gram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 старший преподаватель факультета ветеринарной медицины и биотехнологии РГАТУ Юлия Ломова, которая рассказала о факультетах и направлениях подготовки университета, правилах приема. Хорошим итогом официальной части мероприятия стало выступление </w:t>
      </w:r>
      <w:proofErr w:type="gramStart"/>
      <w:r w:rsidRPr="009D4223">
        <w:rPr>
          <w:rFonts w:ascii="Times New Roman" w:eastAsia="Times New Roman" w:hAnsi="Times New Roman" w:cs="Times New Roman"/>
          <w:sz w:val="24"/>
          <w:szCs w:val="24"/>
        </w:rPr>
        <w:t>специалиста службы занятости населения Елены</w:t>
      </w:r>
      <w:proofErr w:type="gram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223">
        <w:rPr>
          <w:rFonts w:ascii="Times New Roman" w:eastAsia="Times New Roman" w:hAnsi="Times New Roman" w:cs="Times New Roman"/>
          <w:sz w:val="24"/>
          <w:szCs w:val="24"/>
        </w:rPr>
        <w:t>Семиковой</w:t>
      </w:r>
      <w:proofErr w:type="spellEnd"/>
      <w:r w:rsidRPr="009D4223">
        <w:rPr>
          <w:rFonts w:ascii="Times New Roman" w:eastAsia="Times New Roman" w:hAnsi="Times New Roman" w:cs="Times New Roman"/>
          <w:sz w:val="24"/>
          <w:szCs w:val="24"/>
        </w:rPr>
        <w:t xml:space="preserve">, которая подчеркнула, что специалисты аграрных профессий высоко востребованы на рынке труда. </w:t>
      </w:r>
    </w:p>
    <w:p w:rsidR="00000000" w:rsidRDefault="009D4223" w:rsidP="009D4223">
      <w:pPr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>
            <wp:extent cx="5940425" cy="4219575"/>
            <wp:effectExtent l="19050" t="0" r="3175" b="0"/>
            <wp:docPr id="3" name="Рисунок 3" descr="http://www.ryazagro.ru/upload/iblock/8b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yazagro.ru/upload/iblock/8b2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223"/>
    <w:rsid w:val="009D4223"/>
    <w:rsid w:val="00F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4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yazagro.ru/news/5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2016-03-22T06:56:00Z</dcterms:created>
  <dcterms:modified xsi:type="dcterms:W3CDTF">2016-03-22T06:56:00Z</dcterms:modified>
</cp:coreProperties>
</file>