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A" w:rsidRPr="00D54662" w:rsidRDefault="009761DA">
      <w:pPr>
        <w:rPr>
          <w:rFonts w:ascii="Times New Roman" w:hAnsi="Times New Roman" w:cs="Times New Roman"/>
          <w:b/>
          <w:sz w:val="28"/>
          <w:szCs w:val="28"/>
        </w:rPr>
      </w:pPr>
    </w:p>
    <w:p w:rsidR="009761DA" w:rsidRPr="00D54662" w:rsidRDefault="009761DA" w:rsidP="009761DA">
      <w:pPr>
        <w:ind w:firstLine="708"/>
        <w:rPr>
          <w:rFonts w:ascii="Times New Roman" w:hAnsi="Times New Roman" w:cs="Times New Roman"/>
          <w:b/>
          <w:sz w:val="28"/>
          <w:szCs w:val="28"/>
        </w:rPr>
      </w:pPr>
      <w:r w:rsidRPr="00D54662">
        <w:rPr>
          <w:rFonts w:ascii="Times New Roman" w:hAnsi="Times New Roman" w:cs="Times New Roman"/>
          <w:b/>
          <w:sz w:val="28"/>
          <w:szCs w:val="28"/>
        </w:rPr>
        <w:t>Телефоны горячих линий о предоставлении информации по технологическому присоединению:</w:t>
      </w:r>
    </w:p>
    <w:p w:rsidR="009761DA" w:rsidRPr="00D54662" w:rsidRDefault="009761DA" w:rsidP="00D54662">
      <w:pPr>
        <w:jc w:val="both"/>
        <w:rPr>
          <w:rFonts w:ascii="Times New Roman" w:hAnsi="Times New Roman" w:cs="Times New Roman"/>
          <w:sz w:val="28"/>
          <w:szCs w:val="28"/>
        </w:rPr>
      </w:pPr>
      <w:r w:rsidRPr="00D54662">
        <w:rPr>
          <w:rFonts w:ascii="Times New Roman" w:hAnsi="Times New Roman" w:cs="Times New Roman"/>
          <w:sz w:val="28"/>
          <w:szCs w:val="28"/>
        </w:rPr>
        <w:t>8(49154)5-12-06</w:t>
      </w:r>
      <w:r w:rsidR="00794572" w:rsidRPr="00D54662">
        <w:rPr>
          <w:rFonts w:ascii="Times New Roman" w:hAnsi="Times New Roman" w:cs="Times New Roman"/>
          <w:sz w:val="28"/>
          <w:szCs w:val="28"/>
        </w:rPr>
        <w:t xml:space="preserve">  </w:t>
      </w:r>
      <w:r w:rsidRPr="00D54662">
        <w:rPr>
          <w:rFonts w:ascii="Times New Roman" w:hAnsi="Times New Roman" w:cs="Times New Roman"/>
          <w:sz w:val="28"/>
          <w:szCs w:val="28"/>
        </w:rPr>
        <w:t xml:space="preserve">-Зуев Анатолий Анатольевич, первый заместитель главы администрации муниципального образования – </w:t>
      </w:r>
      <w:proofErr w:type="spellStart"/>
      <w:r w:rsidRPr="00D54662">
        <w:rPr>
          <w:rFonts w:ascii="Times New Roman" w:hAnsi="Times New Roman" w:cs="Times New Roman"/>
          <w:sz w:val="28"/>
          <w:szCs w:val="28"/>
        </w:rPr>
        <w:t>Ухоловский</w:t>
      </w:r>
      <w:proofErr w:type="spellEnd"/>
      <w:r w:rsidRPr="00D54662">
        <w:rPr>
          <w:rFonts w:ascii="Times New Roman" w:hAnsi="Times New Roman" w:cs="Times New Roman"/>
          <w:sz w:val="28"/>
          <w:szCs w:val="28"/>
        </w:rPr>
        <w:t xml:space="preserve"> муниципальный район Рязанской области.</w:t>
      </w:r>
    </w:p>
    <w:p w:rsidR="009761DA" w:rsidRPr="00D54662" w:rsidRDefault="009761DA" w:rsidP="00D54662">
      <w:pPr>
        <w:jc w:val="both"/>
        <w:rPr>
          <w:rFonts w:ascii="Times New Roman" w:hAnsi="Times New Roman" w:cs="Times New Roman"/>
          <w:sz w:val="28"/>
          <w:szCs w:val="28"/>
        </w:rPr>
      </w:pPr>
      <w:r w:rsidRPr="00D54662">
        <w:rPr>
          <w:rFonts w:ascii="Times New Roman" w:hAnsi="Times New Roman" w:cs="Times New Roman"/>
          <w:sz w:val="28"/>
          <w:szCs w:val="28"/>
        </w:rPr>
        <w:t>8(49154)5-18-41</w:t>
      </w:r>
      <w:r w:rsidR="00794572" w:rsidRPr="00D54662">
        <w:rPr>
          <w:rFonts w:ascii="Times New Roman" w:hAnsi="Times New Roman" w:cs="Times New Roman"/>
          <w:sz w:val="28"/>
          <w:szCs w:val="28"/>
        </w:rPr>
        <w:t xml:space="preserve">  </w:t>
      </w:r>
      <w:r w:rsidRPr="00D54662">
        <w:rPr>
          <w:rFonts w:ascii="Times New Roman" w:hAnsi="Times New Roman" w:cs="Times New Roman"/>
          <w:sz w:val="28"/>
          <w:szCs w:val="28"/>
        </w:rPr>
        <w:t>-</w:t>
      </w:r>
      <w:r w:rsidR="001D256C"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Каманина</w:t>
      </w:r>
      <w:proofErr w:type="spellEnd"/>
      <w:r w:rsidRPr="00D54662">
        <w:rPr>
          <w:rFonts w:ascii="Times New Roman" w:hAnsi="Times New Roman" w:cs="Times New Roman"/>
          <w:sz w:val="28"/>
          <w:szCs w:val="28"/>
        </w:rPr>
        <w:t xml:space="preserve"> Анна Николаевна, начальник отдела капитального строительства, земельных и имущественных отношений.</w:t>
      </w:r>
    </w:p>
    <w:p w:rsidR="009761DA" w:rsidRPr="00D54662" w:rsidRDefault="009761DA" w:rsidP="00D54662">
      <w:pPr>
        <w:jc w:val="both"/>
        <w:rPr>
          <w:rFonts w:ascii="Times New Roman" w:hAnsi="Times New Roman" w:cs="Times New Roman"/>
          <w:sz w:val="28"/>
          <w:szCs w:val="28"/>
        </w:rPr>
      </w:pPr>
      <w:r w:rsidRPr="00D54662">
        <w:rPr>
          <w:rFonts w:ascii="Times New Roman" w:hAnsi="Times New Roman" w:cs="Times New Roman"/>
          <w:sz w:val="28"/>
          <w:szCs w:val="28"/>
        </w:rPr>
        <w:t>8(49154)5-17-76</w:t>
      </w:r>
      <w:r w:rsidR="00794572" w:rsidRPr="00D54662">
        <w:rPr>
          <w:rFonts w:ascii="Times New Roman" w:hAnsi="Times New Roman" w:cs="Times New Roman"/>
          <w:sz w:val="28"/>
          <w:szCs w:val="28"/>
        </w:rPr>
        <w:t xml:space="preserve">  </w:t>
      </w:r>
      <w:r w:rsidRPr="00D54662">
        <w:rPr>
          <w:rFonts w:ascii="Times New Roman" w:hAnsi="Times New Roman" w:cs="Times New Roman"/>
          <w:sz w:val="28"/>
          <w:szCs w:val="28"/>
        </w:rPr>
        <w:t>-</w:t>
      </w:r>
      <w:r w:rsidR="001D256C" w:rsidRPr="00D54662">
        <w:rPr>
          <w:rFonts w:ascii="Times New Roman" w:hAnsi="Times New Roman" w:cs="Times New Roman"/>
          <w:sz w:val="28"/>
          <w:szCs w:val="28"/>
        </w:rPr>
        <w:t xml:space="preserve"> </w:t>
      </w:r>
      <w:r w:rsidRPr="00D54662">
        <w:rPr>
          <w:rFonts w:ascii="Times New Roman" w:hAnsi="Times New Roman" w:cs="Times New Roman"/>
          <w:sz w:val="28"/>
          <w:szCs w:val="28"/>
        </w:rPr>
        <w:t xml:space="preserve">Мариночкин Алексей Олегович, ведущий специалист сектора капитального строительства, земельных и имущественных </w:t>
      </w:r>
      <w:r w:rsidR="00794572" w:rsidRPr="00D54662">
        <w:rPr>
          <w:rFonts w:ascii="Times New Roman" w:hAnsi="Times New Roman" w:cs="Times New Roman"/>
          <w:sz w:val="28"/>
          <w:szCs w:val="28"/>
        </w:rPr>
        <w:t>отношений.</w:t>
      </w:r>
    </w:p>
    <w:p w:rsidR="00794572" w:rsidRPr="00D54662" w:rsidRDefault="00794572" w:rsidP="00D54662">
      <w:pPr>
        <w:jc w:val="both"/>
        <w:rPr>
          <w:rFonts w:ascii="Times New Roman" w:hAnsi="Times New Roman" w:cs="Times New Roman"/>
          <w:sz w:val="28"/>
          <w:szCs w:val="28"/>
        </w:rPr>
      </w:pPr>
      <w:r w:rsidRPr="00D54662">
        <w:rPr>
          <w:rFonts w:ascii="Times New Roman" w:hAnsi="Times New Roman" w:cs="Times New Roman"/>
          <w:sz w:val="28"/>
          <w:szCs w:val="28"/>
        </w:rPr>
        <w:t>8(49154)5-14-18  -</w:t>
      </w:r>
      <w:r w:rsidR="001D256C"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Дорохин</w:t>
      </w:r>
      <w:proofErr w:type="spellEnd"/>
      <w:r w:rsidRPr="00D54662">
        <w:rPr>
          <w:rFonts w:ascii="Times New Roman" w:hAnsi="Times New Roman" w:cs="Times New Roman"/>
          <w:sz w:val="28"/>
          <w:szCs w:val="28"/>
        </w:rPr>
        <w:t xml:space="preserve"> Александр Евгеньевич, руководитель МКП «</w:t>
      </w:r>
      <w:proofErr w:type="spellStart"/>
      <w:r w:rsidRPr="00D54662">
        <w:rPr>
          <w:rFonts w:ascii="Times New Roman" w:hAnsi="Times New Roman" w:cs="Times New Roman"/>
          <w:sz w:val="28"/>
          <w:szCs w:val="28"/>
        </w:rPr>
        <w:t>Ухоловский</w:t>
      </w:r>
      <w:proofErr w:type="spellEnd"/>
      <w:r w:rsidRPr="00D54662">
        <w:rPr>
          <w:rFonts w:ascii="Times New Roman" w:hAnsi="Times New Roman" w:cs="Times New Roman"/>
          <w:sz w:val="28"/>
          <w:szCs w:val="28"/>
        </w:rPr>
        <w:t xml:space="preserve"> коммунальщик»</w:t>
      </w:r>
    </w:p>
    <w:p w:rsidR="009761DA" w:rsidRPr="00D54662" w:rsidRDefault="00794572"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8(49154)5-14-22  - Кузин Александр Анатольевич, начальник </w:t>
      </w:r>
      <w:proofErr w:type="spellStart"/>
      <w:r w:rsidRPr="00D54662">
        <w:rPr>
          <w:rFonts w:ascii="Times New Roman" w:hAnsi="Times New Roman" w:cs="Times New Roman"/>
          <w:sz w:val="28"/>
          <w:szCs w:val="28"/>
        </w:rPr>
        <w:t>Ухоловского</w:t>
      </w:r>
      <w:proofErr w:type="spellEnd"/>
      <w:r w:rsidRPr="00D54662">
        <w:rPr>
          <w:rFonts w:ascii="Times New Roman" w:hAnsi="Times New Roman" w:cs="Times New Roman"/>
          <w:sz w:val="28"/>
          <w:szCs w:val="28"/>
        </w:rPr>
        <w:t xml:space="preserve"> района распределительных электрических сетей ПО «</w:t>
      </w:r>
      <w:proofErr w:type="spellStart"/>
      <w:r w:rsidRPr="00D54662">
        <w:rPr>
          <w:rFonts w:ascii="Times New Roman" w:hAnsi="Times New Roman" w:cs="Times New Roman"/>
          <w:sz w:val="28"/>
          <w:szCs w:val="28"/>
        </w:rPr>
        <w:t>Скопинские</w:t>
      </w:r>
      <w:proofErr w:type="spellEnd"/>
      <w:r w:rsidRPr="00D54662">
        <w:rPr>
          <w:rFonts w:ascii="Times New Roman" w:hAnsi="Times New Roman" w:cs="Times New Roman"/>
          <w:sz w:val="28"/>
          <w:szCs w:val="28"/>
        </w:rPr>
        <w:t xml:space="preserve"> электрические сети» филиала «</w:t>
      </w:r>
      <w:proofErr w:type="spellStart"/>
      <w:r w:rsidRPr="00D54662">
        <w:rPr>
          <w:rFonts w:ascii="Times New Roman" w:hAnsi="Times New Roman" w:cs="Times New Roman"/>
          <w:sz w:val="28"/>
          <w:szCs w:val="28"/>
        </w:rPr>
        <w:t>Рязаньэнерго</w:t>
      </w:r>
      <w:proofErr w:type="spellEnd"/>
      <w:r w:rsidRPr="00D54662">
        <w:rPr>
          <w:rFonts w:ascii="Times New Roman" w:hAnsi="Times New Roman" w:cs="Times New Roman"/>
          <w:sz w:val="28"/>
          <w:szCs w:val="28"/>
        </w:rPr>
        <w:t xml:space="preserve">» ПАО МРСК Центра и </w:t>
      </w:r>
      <w:proofErr w:type="spellStart"/>
      <w:r w:rsidRPr="00D54662">
        <w:rPr>
          <w:rFonts w:ascii="Times New Roman" w:hAnsi="Times New Roman" w:cs="Times New Roman"/>
          <w:sz w:val="28"/>
          <w:szCs w:val="28"/>
        </w:rPr>
        <w:t>приволжья</w:t>
      </w:r>
      <w:proofErr w:type="spellEnd"/>
      <w:r w:rsidRPr="00D54662">
        <w:rPr>
          <w:rFonts w:ascii="Times New Roman" w:hAnsi="Times New Roman" w:cs="Times New Roman"/>
          <w:sz w:val="28"/>
          <w:szCs w:val="28"/>
        </w:rPr>
        <w:t>.</w:t>
      </w:r>
    </w:p>
    <w:p w:rsidR="00794572" w:rsidRPr="00D54662" w:rsidRDefault="00794572" w:rsidP="00D54662">
      <w:pPr>
        <w:jc w:val="both"/>
        <w:rPr>
          <w:rFonts w:ascii="Times New Roman" w:hAnsi="Times New Roman" w:cs="Times New Roman"/>
          <w:sz w:val="28"/>
          <w:szCs w:val="28"/>
        </w:rPr>
      </w:pPr>
      <w:r w:rsidRPr="00D54662">
        <w:rPr>
          <w:rFonts w:ascii="Times New Roman" w:hAnsi="Times New Roman" w:cs="Times New Roman"/>
          <w:sz w:val="28"/>
          <w:szCs w:val="28"/>
        </w:rPr>
        <w:t>8(49158)-2-29-24  -</w:t>
      </w:r>
      <w:r w:rsidR="001D256C"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Ворфоломеев</w:t>
      </w:r>
      <w:proofErr w:type="spellEnd"/>
      <w:r w:rsidRPr="00D54662">
        <w:rPr>
          <w:rFonts w:ascii="Times New Roman" w:hAnsi="Times New Roman" w:cs="Times New Roman"/>
          <w:sz w:val="28"/>
          <w:szCs w:val="28"/>
        </w:rPr>
        <w:t xml:space="preserve"> Геннадий Петрович, руководитель филиала ОАО «РОЭК» </w:t>
      </w:r>
      <w:proofErr w:type="spellStart"/>
      <w:r w:rsidRPr="00D54662">
        <w:rPr>
          <w:rFonts w:ascii="Times New Roman" w:hAnsi="Times New Roman" w:cs="Times New Roman"/>
          <w:sz w:val="28"/>
          <w:szCs w:val="28"/>
        </w:rPr>
        <w:t>Новодеревенский</w:t>
      </w:r>
      <w:proofErr w:type="spellEnd"/>
      <w:r w:rsidRPr="00D54662">
        <w:rPr>
          <w:rFonts w:ascii="Times New Roman" w:hAnsi="Times New Roman" w:cs="Times New Roman"/>
          <w:sz w:val="28"/>
          <w:szCs w:val="28"/>
        </w:rPr>
        <w:t xml:space="preserve"> район электрических сетей.</w:t>
      </w:r>
    </w:p>
    <w:p w:rsidR="001D256C" w:rsidRPr="00D54662" w:rsidRDefault="001D256C"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8(49154)5-12-43  - </w:t>
      </w:r>
      <w:proofErr w:type="spellStart"/>
      <w:r w:rsidRPr="00D54662">
        <w:rPr>
          <w:rFonts w:ascii="Times New Roman" w:hAnsi="Times New Roman" w:cs="Times New Roman"/>
          <w:sz w:val="28"/>
          <w:szCs w:val="28"/>
        </w:rPr>
        <w:t>Пилипишен</w:t>
      </w:r>
      <w:proofErr w:type="spellEnd"/>
      <w:r w:rsidRPr="00D54662">
        <w:rPr>
          <w:rFonts w:ascii="Times New Roman" w:hAnsi="Times New Roman" w:cs="Times New Roman"/>
          <w:sz w:val="28"/>
          <w:szCs w:val="28"/>
        </w:rPr>
        <w:t xml:space="preserve"> Петр Андреевич, начальник </w:t>
      </w:r>
      <w:proofErr w:type="spellStart"/>
      <w:r w:rsidRPr="00D54662">
        <w:rPr>
          <w:rFonts w:ascii="Times New Roman" w:hAnsi="Times New Roman" w:cs="Times New Roman"/>
          <w:sz w:val="28"/>
          <w:szCs w:val="28"/>
        </w:rPr>
        <w:t>Ухоловского</w:t>
      </w:r>
      <w:proofErr w:type="spellEnd"/>
      <w:r w:rsidRPr="00D54662">
        <w:rPr>
          <w:rFonts w:ascii="Times New Roman" w:hAnsi="Times New Roman" w:cs="Times New Roman"/>
          <w:sz w:val="28"/>
          <w:szCs w:val="28"/>
        </w:rPr>
        <w:t xml:space="preserve"> участка филиала «</w:t>
      </w:r>
      <w:proofErr w:type="spellStart"/>
      <w:r w:rsidRPr="00D54662">
        <w:rPr>
          <w:rFonts w:ascii="Times New Roman" w:hAnsi="Times New Roman" w:cs="Times New Roman"/>
          <w:sz w:val="28"/>
          <w:szCs w:val="28"/>
        </w:rPr>
        <w:t>Сапожокгаз</w:t>
      </w:r>
      <w:proofErr w:type="spellEnd"/>
      <w:r w:rsidRPr="00D54662">
        <w:rPr>
          <w:rFonts w:ascii="Times New Roman" w:hAnsi="Times New Roman" w:cs="Times New Roman"/>
          <w:sz w:val="28"/>
          <w:szCs w:val="28"/>
        </w:rPr>
        <w:t xml:space="preserve">» ОАО </w:t>
      </w:r>
      <w:proofErr w:type="spellStart"/>
      <w:r w:rsidRPr="00D54662">
        <w:rPr>
          <w:rFonts w:ascii="Times New Roman" w:hAnsi="Times New Roman" w:cs="Times New Roman"/>
          <w:sz w:val="28"/>
          <w:szCs w:val="28"/>
        </w:rPr>
        <w:t>Рязаньоблгаз</w:t>
      </w:r>
      <w:proofErr w:type="spellEnd"/>
      <w:r w:rsidRPr="00D54662">
        <w:rPr>
          <w:rFonts w:ascii="Times New Roman" w:hAnsi="Times New Roman" w:cs="Times New Roman"/>
          <w:sz w:val="28"/>
          <w:szCs w:val="28"/>
        </w:rPr>
        <w:t>»</w:t>
      </w:r>
    </w:p>
    <w:p w:rsidR="00794572" w:rsidRPr="00D54662" w:rsidRDefault="00794572"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D54662" w:rsidRPr="00D54662" w:rsidRDefault="00D54662" w:rsidP="00D54662">
      <w:pPr>
        <w:jc w:val="both"/>
        <w:rPr>
          <w:rFonts w:ascii="Times New Roman" w:hAnsi="Times New Roman" w:cs="Times New Roman"/>
          <w:b/>
          <w:sz w:val="28"/>
          <w:szCs w:val="28"/>
        </w:rPr>
      </w:pPr>
    </w:p>
    <w:p w:rsidR="009761DA" w:rsidRPr="00D54662" w:rsidRDefault="009761DA" w:rsidP="00D54662">
      <w:pPr>
        <w:jc w:val="both"/>
        <w:rPr>
          <w:rFonts w:ascii="Times New Roman" w:hAnsi="Times New Roman" w:cs="Times New Roman"/>
          <w:b/>
          <w:sz w:val="28"/>
          <w:szCs w:val="28"/>
        </w:rPr>
      </w:pPr>
    </w:p>
    <w:p w:rsidR="00106DD8" w:rsidRPr="00D54662" w:rsidRDefault="00A05E29" w:rsidP="00D54662">
      <w:pPr>
        <w:jc w:val="both"/>
        <w:rPr>
          <w:rFonts w:ascii="Times New Roman" w:hAnsi="Times New Roman" w:cs="Times New Roman"/>
          <w:b/>
          <w:sz w:val="28"/>
          <w:szCs w:val="28"/>
        </w:rPr>
      </w:pPr>
      <w:r w:rsidRPr="00D54662">
        <w:rPr>
          <w:rFonts w:ascii="Times New Roman" w:hAnsi="Times New Roman" w:cs="Times New Roman"/>
          <w:b/>
          <w:sz w:val="28"/>
          <w:szCs w:val="28"/>
        </w:rPr>
        <w:lastRenderedPageBreak/>
        <w:t>1.</w:t>
      </w:r>
      <w:r w:rsidR="00F1196E" w:rsidRPr="00D54662">
        <w:rPr>
          <w:rFonts w:ascii="Times New Roman" w:hAnsi="Times New Roman" w:cs="Times New Roman"/>
          <w:b/>
          <w:sz w:val="28"/>
          <w:szCs w:val="28"/>
        </w:rPr>
        <w:t>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Что такое 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b/>
          <w:color w:val="656565"/>
          <w:sz w:val="28"/>
          <w:szCs w:val="28"/>
        </w:rPr>
        <w:t>Технологическое</w:t>
      </w:r>
      <w:r w:rsidRPr="00D54662">
        <w:rPr>
          <w:color w:val="656565"/>
          <w:sz w:val="28"/>
          <w:szCs w:val="28"/>
        </w:rPr>
        <w:t xml:space="preserve"> присоединение – комплекс технических мероприятий и юридических процедур, обеспечивающих в совокупности фактическое присоединение объектов заявителя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энергетических установок, объектов </w:t>
      </w:r>
      <w:proofErr w:type="spellStart"/>
      <w:r w:rsidRPr="00D54662">
        <w:rPr>
          <w:color w:val="656565"/>
          <w:sz w:val="28"/>
          <w:szCs w:val="28"/>
        </w:rPr>
        <w:t>электросетевого</w:t>
      </w:r>
      <w:proofErr w:type="spellEnd"/>
      <w:r w:rsidRPr="00D54662">
        <w:rPr>
          <w:color w:val="656565"/>
          <w:sz w:val="28"/>
          <w:szCs w:val="28"/>
        </w:rPr>
        <w:t xml:space="preserve"> хозяйств) к объектам </w:t>
      </w:r>
      <w:proofErr w:type="spellStart"/>
      <w:r w:rsidRPr="00D54662">
        <w:rPr>
          <w:color w:val="656565"/>
          <w:sz w:val="28"/>
          <w:szCs w:val="28"/>
        </w:rPr>
        <w:t>электросетевого</w:t>
      </w:r>
      <w:proofErr w:type="spellEnd"/>
      <w:r w:rsidRPr="00D54662">
        <w:rPr>
          <w:color w:val="656565"/>
          <w:sz w:val="28"/>
          <w:szCs w:val="28"/>
        </w:rPr>
        <w:t xml:space="preserve"> хозяйства сетевой организации, в которую была подана заявка на 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 xml:space="preserve">Весной 2009 года приняты новые правила на технологическое присоединение к электрическим сетям. В чем отличие их </w:t>
      </w:r>
      <w:proofErr w:type="gramStart"/>
      <w:r w:rsidRPr="00D54662">
        <w:rPr>
          <w:rStyle w:val="a4"/>
          <w:color w:val="656565"/>
          <w:sz w:val="28"/>
          <w:szCs w:val="28"/>
        </w:rPr>
        <w:t>от</w:t>
      </w:r>
      <w:proofErr w:type="gramEnd"/>
      <w:r w:rsidRPr="00D54662">
        <w:rPr>
          <w:rStyle w:val="a4"/>
          <w:color w:val="656565"/>
          <w:sz w:val="28"/>
          <w:szCs w:val="28"/>
        </w:rPr>
        <w:t xml:space="preserve"> предыдущих?</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В целях поддержки малого и среднего бизнеса Правительство РФ утвердило постановление от 21.04.2009 № 334 с изменениями, касающимися особенностей технологического присоединения к электросетям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небольшой мощности, которые вступили в силу с 5 мая 2009 г., которые приведены ниже в таблице.</w:t>
      </w:r>
    </w:p>
    <w:tbl>
      <w:tblPr>
        <w:tblW w:w="169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88"/>
        <w:gridCol w:w="5589"/>
        <w:gridCol w:w="5758"/>
      </w:tblGrid>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rStyle w:val="a4"/>
                <w:color w:val="656565"/>
                <w:sz w:val="28"/>
                <w:szCs w:val="28"/>
              </w:rPr>
              <w:t>Показатели</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rStyle w:val="a4"/>
                <w:color w:val="656565"/>
                <w:sz w:val="28"/>
                <w:szCs w:val="28"/>
              </w:rPr>
              <w:t>Старый порядок</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rStyle w:val="a4"/>
                <w:color w:val="656565"/>
                <w:sz w:val="28"/>
                <w:szCs w:val="28"/>
              </w:rPr>
              <w:t>Новый порядок с внесенными изменениями</w:t>
            </w:r>
          </w:p>
        </w:tc>
      </w:tr>
      <w:tr w:rsidR="00F1196E" w:rsidRPr="00D54662" w:rsidTr="00054504">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rStyle w:val="a5"/>
                <w:b/>
                <w:bCs/>
                <w:color w:val="656565"/>
                <w:sz w:val="28"/>
                <w:szCs w:val="28"/>
              </w:rPr>
              <w:t>Новый потребитель с присоединяемой мощностью до 15 кВт.</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 xml:space="preserve">Допуск </w:t>
            </w:r>
            <w:proofErr w:type="spellStart"/>
            <w:r w:rsidRPr="00D54662">
              <w:rPr>
                <w:color w:val="656565"/>
                <w:sz w:val="28"/>
                <w:szCs w:val="28"/>
              </w:rPr>
              <w:t>энергонадзора</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требуется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 требуется</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Срок присоединения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1 год</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6 месяцев</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Ответственность за нарушение сроков присоединения со стороны сетевой организации</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отсутствует</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неустойка, возможность одностороннего расторжения со стороны потребителя при срыве сроков</w:t>
            </w:r>
          </w:p>
        </w:tc>
      </w:tr>
      <w:tr w:rsidR="00F1196E" w:rsidRPr="00D54662" w:rsidTr="00054504">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rStyle w:val="a5"/>
                <w:b/>
                <w:bCs/>
                <w:color w:val="656565"/>
                <w:sz w:val="28"/>
                <w:szCs w:val="28"/>
              </w:rPr>
              <w:t>Новый потребитель с присоединяемой мощностью от 15 кВт и выше.</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 xml:space="preserve">Допуск </w:t>
            </w:r>
            <w:proofErr w:type="spellStart"/>
            <w:r w:rsidRPr="00D54662">
              <w:rPr>
                <w:color w:val="656565"/>
                <w:sz w:val="28"/>
                <w:szCs w:val="28"/>
              </w:rPr>
              <w:t>энергонадзора</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требуется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 требуется</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Срок присоединения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1 год</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6 месяцев</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Ответственность за нарушения сроков присоединения со стороны сетевой организации</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отсутствует</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неустойка, возможность одностороннего расторжения со стороны потребителя при срыве сроков</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Рассрочка</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отсутствует</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95% от суммы договора без выплаты процентов в течени</w:t>
            </w:r>
            <w:proofErr w:type="gramStart"/>
            <w:r w:rsidRPr="00D54662">
              <w:rPr>
                <w:color w:val="656565"/>
                <w:sz w:val="28"/>
                <w:szCs w:val="28"/>
              </w:rPr>
              <w:t>и</w:t>
            </w:r>
            <w:proofErr w:type="gramEnd"/>
            <w:r w:rsidRPr="00D54662">
              <w:rPr>
                <w:color w:val="656565"/>
                <w:sz w:val="28"/>
                <w:szCs w:val="28"/>
              </w:rPr>
              <w:t xml:space="preserve"> 3 лет</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 xml:space="preserve">Возможность предъявлению к выкупу присоединенной мощности в случае ее </w:t>
            </w:r>
            <w:proofErr w:type="spellStart"/>
            <w:r w:rsidRPr="00D54662">
              <w:rPr>
                <w:color w:val="656565"/>
                <w:sz w:val="28"/>
                <w:szCs w:val="28"/>
              </w:rPr>
              <w:t>невостребованности</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нет</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 xml:space="preserve">в течение 5 лет </w:t>
            </w:r>
            <w:proofErr w:type="gramStart"/>
            <w:r w:rsidRPr="00D54662">
              <w:rPr>
                <w:color w:val="656565"/>
                <w:sz w:val="28"/>
                <w:szCs w:val="28"/>
              </w:rPr>
              <w:t>с даты</w:t>
            </w:r>
            <w:proofErr w:type="gramEnd"/>
            <w:r w:rsidRPr="00D54662">
              <w:rPr>
                <w:color w:val="656565"/>
                <w:sz w:val="28"/>
                <w:szCs w:val="28"/>
              </w:rPr>
              <w:t xml:space="preserve"> фактического присоединения и полной оплаты.</w:t>
            </w:r>
          </w:p>
        </w:tc>
      </w:tr>
      <w:tr w:rsidR="00F1196E" w:rsidRPr="00D54662" w:rsidTr="00054504">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 xml:space="preserve">Подключение по временной схеме на срок не более 6 </w:t>
            </w:r>
            <w:proofErr w:type="spellStart"/>
            <w:proofErr w:type="gramStart"/>
            <w:r w:rsidRPr="00D54662">
              <w:rPr>
                <w:color w:val="656565"/>
                <w:sz w:val="28"/>
                <w:szCs w:val="28"/>
              </w:rPr>
              <w:t>мес</w:t>
            </w:r>
            <w:proofErr w:type="spellEnd"/>
            <w:proofErr w:type="gramEnd"/>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Не возможно</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F1196E" w:rsidRPr="00D54662" w:rsidRDefault="00F1196E" w:rsidP="00D54662">
            <w:pPr>
              <w:pStyle w:val="a3"/>
              <w:spacing w:before="0" w:beforeAutospacing="0" w:after="150" w:afterAutospacing="0"/>
              <w:jc w:val="both"/>
              <w:rPr>
                <w:color w:val="656565"/>
                <w:sz w:val="28"/>
                <w:szCs w:val="28"/>
              </w:rPr>
            </w:pPr>
            <w:r w:rsidRPr="00D54662">
              <w:rPr>
                <w:color w:val="656565"/>
                <w:sz w:val="28"/>
                <w:szCs w:val="28"/>
              </w:rPr>
              <w:t>возможно</w:t>
            </w:r>
          </w:p>
        </w:tc>
      </w:tr>
    </w:tbl>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lastRenderedPageBreak/>
        <w:t xml:space="preserve">Я как физическое лицо обратился к сетевой организации с заявкой на технологическое присоединение </w:t>
      </w:r>
      <w:proofErr w:type="spellStart"/>
      <w:r w:rsidRPr="00D54662">
        <w:rPr>
          <w:rStyle w:val="a4"/>
          <w:color w:val="656565"/>
          <w:sz w:val="28"/>
          <w:szCs w:val="28"/>
        </w:rPr>
        <w:t>энергопринимающих</w:t>
      </w:r>
      <w:proofErr w:type="spellEnd"/>
      <w:r w:rsidRPr="00D54662">
        <w:rPr>
          <w:rStyle w:val="a4"/>
          <w:color w:val="656565"/>
          <w:sz w:val="28"/>
          <w:szCs w:val="28"/>
        </w:rPr>
        <w:t xml:space="preserve"> устройств, принадлежащих мне на праве собственности, мне отказали в заключени</w:t>
      </w:r>
      <w:proofErr w:type="gramStart"/>
      <w:r w:rsidRPr="00D54662">
        <w:rPr>
          <w:rStyle w:val="a4"/>
          <w:color w:val="656565"/>
          <w:sz w:val="28"/>
          <w:szCs w:val="28"/>
        </w:rPr>
        <w:t>и</w:t>
      </w:r>
      <w:proofErr w:type="gramEnd"/>
      <w:r w:rsidRPr="00D54662">
        <w:rPr>
          <w:rStyle w:val="a4"/>
          <w:color w:val="656565"/>
          <w:sz w:val="28"/>
          <w:szCs w:val="28"/>
        </w:rPr>
        <w:t xml:space="preserve"> договора, правомерно ли это?</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Сетевая организация независимо от наличия или отсутствия технической возможности технологического присоединения обязана заключить договор на технологическое присоединение со следующими заявителями: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1. </w:t>
      </w:r>
      <w:proofErr w:type="gramStart"/>
      <w:r w:rsidRPr="00D54662">
        <w:rPr>
          <w:color w:val="656565"/>
          <w:sz w:val="28"/>
          <w:szCs w:val="28"/>
        </w:rPr>
        <w:t xml:space="preserve">С физическим лицом, максимальная мощность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которого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электроснабжение которых предусматривается по одному источнику;</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2. С юридическим лицом или индивидуальным предпринимателем, максимальная мощность по одному источнику электроснабжения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которых составляет до 100 К</w:t>
      </w:r>
      <w:proofErr w:type="gramStart"/>
      <w:r w:rsidRPr="00D54662">
        <w:rPr>
          <w:color w:val="656565"/>
          <w:sz w:val="28"/>
          <w:szCs w:val="28"/>
        </w:rPr>
        <w:t>Вт вкл</w:t>
      </w:r>
      <w:proofErr w:type="gramEnd"/>
      <w:r w:rsidRPr="00D54662">
        <w:rPr>
          <w:color w:val="656565"/>
          <w:sz w:val="28"/>
          <w:szCs w:val="28"/>
        </w:rPr>
        <w:t>ючительно (с учетом ранее присоединенной в данной точке присоединения мощности).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Кто устанавливает плату за технологическое присоединение к электрическим сетям и тариф на подключение к системе коммунальной инфраструктуры?</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 соответствии с Федеральным законом от 14.04.1995 N 41-ФЗ «О государственном регулировании тарифов на электрическую и тепловую энергию в РФ» 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электрическим сетям и (или) стандартизированные тарифные ставки.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Таким образом, размеры платы за технологическое присоединение к электрическим сетям устанавливает Государственный комитет по ценовой политике – Региональная энергетическая комиссия Р</w:t>
      </w:r>
      <w:proofErr w:type="gramStart"/>
      <w:r w:rsidRPr="00D54662">
        <w:rPr>
          <w:color w:val="656565"/>
          <w:sz w:val="28"/>
          <w:szCs w:val="28"/>
        </w:rPr>
        <w:t>С(</w:t>
      </w:r>
      <w:proofErr w:type="gramEnd"/>
      <w:r w:rsidRPr="00D54662">
        <w:rPr>
          <w:color w:val="656565"/>
          <w:sz w:val="28"/>
          <w:szCs w:val="28"/>
        </w:rPr>
        <w:t>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Каким нормативным правовым документом регулируется технологическое присоединение к электрическим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 xml:space="preserve">Федеральным законом от 14.04.1995 N 41-ФЗ "О государственном регулировании тарифов на электрическую и тепловую энергию в РФ", постановлением Правительства РФ от 26.04.2004 N 109 "О ценообразовании в отношении электрической и тепловой энергии в Российской Федерации", Правилами технологического присоединения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27.12.2004 N 861, Приказом Федеральной службы</w:t>
      </w:r>
      <w:proofErr w:type="gramEnd"/>
      <w:r w:rsidRPr="00D54662">
        <w:rPr>
          <w:color w:val="656565"/>
          <w:sz w:val="28"/>
          <w:szCs w:val="28"/>
        </w:rPr>
        <w:t xml:space="preserve"> по тарифам РФ от 23.10.2007 № 277-э/7 </w:t>
      </w:r>
      <w:r w:rsidRPr="00D54662">
        <w:rPr>
          <w:color w:val="656565"/>
          <w:sz w:val="28"/>
          <w:szCs w:val="28"/>
        </w:rPr>
        <w:lastRenderedPageBreak/>
        <w:t>«Об утверждении Методических указаний по определению размера платы за технологическое присоединение к электрическим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Входит ли проект электроснабжения для частного дома в плату за 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Нет, не входит. В состав платы за технологическое присоединение входят расходы на разработку Сетевой организацией проектной документации согласно обязательствам, предусмотренным техническими условиями по согласованию сторон. Проект сетей внутреннего электроснабжения частного дома выполняет заявитель. Присоединение законченного строительства дома к внешним электрическим сетям осуществляет </w:t>
      </w:r>
      <w:proofErr w:type="spellStart"/>
      <w:r w:rsidRPr="00D54662">
        <w:rPr>
          <w:color w:val="656565"/>
          <w:sz w:val="28"/>
          <w:szCs w:val="28"/>
        </w:rPr>
        <w:t>энергоснабжающая</w:t>
      </w:r>
      <w:proofErr w:type="spellEnd"/>
      <w:r w:rsidRPr="00D54662">
        <w:rPr>
          <w:color w:val="656565"/>
          <w:sz w:val="28"/>
          <w:szCs w:val="28"/>
        </w:rPr>
        <w:t xml:space="preserve"> организация на основе подписанного договора технологического присоединения. Конкретные обязательства сторон определяются Договором технологического присоединения.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Что должно быть указано в технических условиях для подключения частного дома к электрическим сетям</w:t>
      </w:r>
      <w:proofErr w:type="gramStart"/>
      <w:r w:rsidRPr="00D54662">
        <w:rPr>
          <w:rStyle w:val="a4"/>
          <w:color w:val="656565"/>
          <w:sz w:val="28"/>
          <w:szCs w:val="28"/>
        </w:rPr>
        <w:t xml:space="preserve"> ?</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 технических условиях, должны быть указаны:</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а) точки присоединения, которые не могут располагаться далее 25 метров от границы участка, на котором располагаются (или будут располагаться) присоединяемые объекты заявителя;</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proofErr w:type="spellStart"/>
      <w:r w:rsidRPr="00D54662">
        <w:rPr>
          <w:color w:val="656565"/>
          <w:sz w:val="28"/>
          <w:szCs w:val="28"/>
        </w:rPr>
        <w:t>электросетевого</w:t>
      </w:r>
      <w:proofErr w:type="spellEnd"/>
      <w:r w:rsidRPr="00D54662">
        <w:rPr>
          <w:color w:val="656565"/>
          <w:sz w:val="28"/>
          <w:szCs w:val="28"/>
        </w:rPr>
        <w:t xml:space="preserve">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г) распределение обязанностей между сторонами по исполнению технических условий:</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в пределах границ участка, на котором расположены </w:t>
      </w:r>
      <w:proofErr w:type="spellStart"/>
      <w:r w:rsidRPr="00D54662">
        <w:rPr>
          <w:color w:val="656565"/>
          <w:sz w:val="28"/>
          <w:szCs w:val="28"/>
        </w:rPr>
        <w:t>энергопринимающие</w:t>
      </w:r>
      <w:proofErr w:type="spellEnd"/>
      <w:r w:rsidRPr="00D54662">
        <w:rPr>
          <w:color w:val="656565"/>
          <w:sz w:val="28"/>
          <w:szCs w:val="28"/>
        </w:rPr>
        <w:t xml:space="preserve"> устройства заявителя, - для заявителя;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до границы участка, на котором расположены </w:t>
      </w:r>
      <w:proofErr w:type="spellStart"/>
      <w:r w:rsidRPr="00D54662">
        <w:rPr>
          <w:color w:val="656565"/>
          <w:sz w:val="28"/>
          <w:szCs w:val="28"/>
        </w:rPr>
        <w:t>энергопринимающие</w:t>
      </w:r>
      <w:proofErr w:type="spellEnd"/>
      <w:r w:rsidRPr="00D54662">
        <w:rPr>
          <w:color w:val="656565"/>
          <w:sz w:val="28"/>
          <w:szCs w:val="28"/>
        </w:rPr>
        <w:t xml:space="preserve"> устройства заявителя, включая урегулирование отношений с иными лицами, - для сетевой организации.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Какой порядок технологического присоединения к электросетям?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lastRenderedPageBreak/>
        <w:t>1.</w:t>
      </w:r>
      <w:r w:rsidRPr="00D54662">
        <w:rPr>
          <w:rStyle w:val="apple-converted-space"/>
          <w:color w:val="656565"/>
          <w:sz w:val="28"/>
          <w:szCs w:val="28"/>
        </w:rPr>
        <w:t> </w:t>
      </w:r>
      <w:r w:rsidRPr="00D54662">
        <w:rPr>
          <w:rStyle w:val="a5"/>
          <w:color w:val="656565"/>
          <w:sz w:val="28"/>
          <w:szCs w:val="28"/>
        </w:rPr>
        <w:t>Подача заявки</w:t>
      </w:r>
      <w:r w:rsidRPr="00D54662">
        <w:rPr>
          <w:color w:val="656565"/>
          <w:sz w:val="28"/>
          <w:szCs w:val="28"/>
        </w:rPr>
        <w:t>: Заказчик обращается в Сетевую организацию с заявкой на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2.</w:t>
      </w:r>
      <w:r w:rsidRPr="00D54662">
        <w:rPr>
          <w:rStyle w:val="apple-converted-space"/>
          <w:color w:val="656565"/>
          <w:sz w:val="28"/>
          <w:szCs w:val="28"/>
        </w:rPr>
        <w:t> </w:t>
      </w:r>
      <w:r w:rsidRPr="00D54662">
        <w:rPr>
          <w:rStyle w:val="a5"/>
          <w:color w:val="656565"/>
          <w:sz w:val="28"/>
          <w:szCs w:val="28"/>
        </w:rPr>
        <w:t>Подготовка технических условий и договора</w:t>
      </w:r>
      <w:r w:rsidRPr="00D54662">
        <w:rPr>
          <w:color w:val="656565"/>
          <w:sz w:val="28"/>
          <w:szCs w:val="28"/>
        </w:rPr>
        <w:t>: Сетевая организация в течение 15 рабочих дней с момента получения заявки направляет заявителю для согласования проект договора технологического присоединения, включающего технические условия присоединения. При особо сложном характере технологического присоединения срок подготовки технических условий может быть увеличен до 40 дней. Заявитель на руки получает проект договора технологического присоединения, технические условия, технические обязательства, выполнение которых обеспечит подключение заявленной мощности.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3.</w:t>
      </w:r>
      <w:r w:rsidRPr="00D54662">
        <w:rPr>
          <w:rStyle w:val="apple-converted-space"/>
          <w:color w:val="656565"/>
          <w:sz w:val="28"/>
          <w:szCs w:val="28"/>
        </w:rPr>
        <w:t> </w:t>
      </w:r>
      <w:r w:rsidRPr="00D54662">
        <w:rPr>
          <w:rStyle w:val="a5"/>
          <w:color w:val="656565"/>
          <w:sz w:val="28"/>
          <w:szCs w:val="28"/>
        </w:rPr>
        <w:t>Оформление договора и оплата счета</w:t>
      </w:r>
      <w:r w:rsidRPr="00D54662">
        <w:rPr>
          <w:color w:val="656565"/>
          <w:sz w:val="28"/>
          <w:szCs w:val="28"/>
        </w:rPr>
        <w:t>: Подписанный и заполненный договор со стороны потребителя возвращается в Сетевую организацию вместе с техническими обязательствами.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4.</w:t>
      </w:r>
      <w:r w:rsidRPr="00D54662">
        <w:rPr>
          <w:rStyle w:val="apple-converted-space"/>
          <w:color w:val="656565"/>
          <w:sz w:val="28"/>
          <w:szCs w:val="28"/>
        </w:rPr>
        <w:t> </w:t>
      </w:r>
      <w:r w:rsidRPr="00D54662">
        <w:rPr>
          <w:rStyle w:val="a5"/>
          <w:color w:val="656565"/>
          <w:sz w:val="28"/>
          <w:szCs w:val="28"/>
        </w:rPr>
        <w:t>Выполнение договора и технических условий обеими сторонами</w:t>
      </w:r>
      <w:r w:rsidRPr="00D54662">
        <w:rPr>
          <w:color w:val="656565"/>
          <w:sz w:val="28"/>
          <w:szCs w:val="28"/>
        </w:rPr>
        <w:t>: Сроки и порядок исполнения технических условий со стороны потребителя и со стороны уполномоченной сетевой организации оговариваются во взаимных технических обязательствах.</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5</w:t>
      </w:r>
      <w:r w:rsidRPr="00D54662">
        <w:rPr>
          <w:rStyle w:val="a5"/>
          <w:color w:val="656565"/>
          <w:sz w:val="28"/>
          <w:szCs w:val="28"/>
        </w:rPr>
        <w:t>. Выполнение действий по присоединению</w:t>
      </w:r>
      <w:r w:rsidRPr="00D54662">
        <w:rPr>
          <w:color w:val="656565"/>
          <w:sz w:val="28"/>
          <w:szCs w:val="28"/>
        </w:rPr>
        <w:t xml:space="preserve">: После выполнения Заказчиком и Сетевой организацией совместно технических условий, составляется акт исполнения взаимных обязательств по договору технологического присоединения. После подписания сторонами акта заявитель получает разрешение на присоединение мощности объекта и оформляется акт разграничения балансовой принадлежности электросетей и эксплуатационной ответственности сторон, после </w:t>
      </w:r>
      <w:proofErr w:type="gramStart"/>
      <w:r w:rsidRPr="00D54662">
        <w:rPr>
          <w:color w:val="656565"/>
          <w:sz w:val="28"/>
          <w:szCs w:val="28"/>
        </w:rPr>
        <w:t>подписания</w:t>
      </w:r>
      <w:proofErr w:type="gramEnd"/>
      <w:r w:rsidRPr="00D54662">
        <w:rPr>
          <w:color w:val="656565"/>
          <w:sz w:val="28"/>
          <w:szCs w:val="28"/>
        </w:rPr>
        <w:t xml:space="preserve"> которых выполняются фактические действия по присоединению и обеспечению работы </w:t>
      </w:r>
      <w:proofErr w:type="spellStart"/>
      <w:r w:rsidRPr="00D54662">
        <w:rPr>
          <w:color w:val="656565"/>
          <w:sz w:val="28"/>
          <w:szCs w:val="28"/>
        </w:rPr>
        <w:t>энергопринимающего</w:t>
      </w:r>
      <w:proofErr w:type="spellEnd"/>
      <w:r w:rsidRPr="00D54662">
        <w:rPr>
          <w:color w:val="656565"/>
          <w:sz w:val="28"/>
          <w:szCs w:val="28"/>
        </w:rPr>
        <w:t xml:space="preserve"> устройства в электрической сети.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Подача напряжения на </w:t>
      </w:r>
      <w:proofErr w:type="spellStart"/>
      <w:r w:rsidRPr="00D54662">
        <w:rPr>
          <w:color w:val="656565"/>
          <w:sz w:val="28"/>
          <w:szCs w:val="28"/>
        </w:rPr>
        <w:t>энергопринимающие</w:t>
      </w:r>
      <w:proofErr w:type="spellEnd"/>
      <w:r w:rsidRPr="00D54662">
        <w:rPr>
          <w:color w:val="656565"/>
          <w:sz w:val="28"/>
          <w:szCs w:val="28"/>
        </w:rPr>
        <w:t xml:space="preserve"> устройства Заявителя осуществляется после заключения Заявителем договора электроснабжения со сбытовой организацией.</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Как вносится плата за технологическое присоединение к электросетям?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Внесение платы заявителями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максимальная мощность которых составляет до 100 к</w:t>
      </w:r>
      <w:proofErr w:type="gramStart"/>
      <w:r w:rsidRPr="00D54662">
        <w:rPr>
          <w:color w:val="656565"/>
          <w:sz w:val="28"/>
          <w:szCs w:val="28"/>
        </w:rPr>
        <w:t>Вт вкл</w:t>
      </w:r>
      <w:proofErr w:type="gramEnd"/>
      <w:r w:rsidRPr="00D54662">
        <w:rPr>
          <w:color w:val="656565"/>
          <w:sz w:val="28"/>
          <w:szCs w:val="28"/>
        </w:rPr>
        <w:t>ючительно (с учетом ранее присоединенной в данной точке присоединения мощности) - осуществляется в следующем порядке: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а) 15 процентов платы за технологическое присоединение вносятся в течение 15 дней </w:t>
      </w:r>
      <w:proofErr w:type="gramStart"/>
      <w:r w:rsidRPr="00D54662">
        <w:rPr>
          <w:color w:val="656565"/>
          <w:sz w:val="28"/>
          <w:szCs w:val="28"/>
        </w:rPr>
        <w:t>с даты заключения</w:t>
      </w:r>
      <w:proofErr w:type="gramEnd"/>
      <w:r w:rsidRPr="00D54662">
        <w:rPr>
          <w:color w:val="656565"/>
          <w:sz w:val="28"/>
          <w:szCs w:val="28"/>
        </w:rPr>
        <w:t xml:space="preserve"> договора;</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lastRenderedPageBreak/>
        <w:t xml:space="preserve">б) 30 процентов платы за технологическое присоединение вносятся в течение 60 дней </w:t>
      </w:r>
      <w:proofErr w:type="gramStart"/>
      <w:r w:rsidRPr="00D54662">
        <w:rPr>
          <w:color w:val="656565"/>
          <w:sz w:val="28"/>
          <w:szCs w:val="28"/>
        </w:rPr>
        <w:t>с даты заключения</w:t>
      </w:r>
      <w:proofErr w:type="gramEnd"/>
      <w:r w:rsidRPr="00D54662">
        <w:rPr>
          <w:color w:val="656565"/>
          <w:sz w:val="28"/>
          <w:szCs w:val="28"/>
        </w:rPr>
        <w:t xml:space="preserve"> договора, но не позже даты фактического присоединения;</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в) 45 процентов платы за технологическое присоединение вносятся в течение 15 дней с даты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г) 10 процентов платы за технологическое присоединение вносятся в течение 15 дней </w:t>
      </w:r>
      <w:proofErr w:type="gramStart"/>
      <w:r w:rsidRPr="00D54662">
        <w:rPr>
          <w:color w:val="656565"/>
          <w:sz w:val="28"/>
          <w:szCs w:val="28"/>
        </w:rPr>
        <w:t>с даты</w:t>
      </w:r>
      <w:proofErr w:type="gramEnd"/>
      <w:r w:rsidRPr="00D54662">
        <w:rPr>
          <w:color w:val="656565"/>
          <w:sz w:val="28"/>
          <w:szCs w:val="28"/>
        </w:rPr>
        <w:t xml:space="preserve"> фактического присоединения.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Если идет прирост мощности то, как вносится плата за присоединение, за прирост мощности или с прибавлением старых объемов мощности?</w:t>
      </w:r>
      <w:r w:rsidRPr="00D54662">
        <w:rPr>
          <w:rStyle w:val="apple-converted-space"/>
          <w:b/>
          <w:bCs/>
          <w:color w:val="656565"/>
          <w:sz w:val="28"/>
          <w:szCs w:val="28"/>
        </w:rPr>
        <w:t> </w:t>
      </w:r>
      <w:r w:rsidRPr="00D54662">
        <w:rPr>
          <w:color w:val="656565"/>
          <w:sz w:val="28"/>
          <w:szCs w:val="28"/>
        </w:rPr>
        <w:t>При приросте мощности плата за технологическое присоединение вносится в зависимости от объема заявленной мощности на прирост.</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Срок осуществления мероприятий по технологическому присоединению?</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Сроки исполнения обязатель</w:t>
      </w:r>
      <w:proofErr w:type="gramStart"/>
      <w:r w:rsidRPr="00D54662">
        <w:rPr>
          <w:color w:val="656565"/>
          <w:sz w:val="28"/>
          <w:szCs w:val="28"/>
        </w:rPr>
        <w:t>ств пр</w:t>
      </w:r>
      <w:proofErr w:type="gramEnd"/>
      <w:r w:rsidRPr="00D54662">
        <w:rPr>
          <w:color w:val="656565"/>
          <w:sz w:val="28"/>
          <w:szCs w:val="28"/>
        </w:rPr>
        <w:t>описывается в типовом договоре, где срок осуществления мероприятий по технологическому присоединению не может превышать:</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- 15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в случае если расстояние от </w:t>
      </w:r>
      <w:proofErr w:type="spellStart"/>
      <w:r w:rsidRPr="00D54662">
        <w:rPr>
          <w:color w:val="656565"/>
          <w:sz w:val="28"/>
          <w:szCs w:val="28"/>
        </w:rPr>
        <w:t>энергопринимающего</w:t>
      </w:r>
      <w:proofErr w:type="spellEnd"/>
      <w:r w:rsidRPr="00D54662">
        <w:rPr>
          <w:color w:val="656565"/>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 xml:space="preserve">- 6 месяцев - для заявителей с максимальной мощностью до 100 кВт, физических лиц с максимальной мощностью до 15 кВт,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54662">
        <w:rPr>
          <w:color w:val="656565"/>
          <w:sz w:val="28"/>
          <w:szCs w:val="28"/>
        </w:rPr>
        <w:t>энергопринимающие</w:t>
      </w:r>
      <w:proofErr w:type="spellEnd"/>
      <w:r w:rsidRPr="00D54662">
        <w:rPr>
          <w:color w:val="656565"/>
          <w:sz w:val="28"/>
          <w:szCs w:val="28"/>
        </w:rPr>
        <w:t xml:space="preserve"> устройства, составляет не более 300 метров в городах и поселках городского типа и не более 500 метров в сельской местности;</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- 1 год - для заявителей, суммарная присоединенная мощность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которых не превышает 750 </w:t>
      </w:r>
      <w:proofErr w:type="spellStart"/>
      <w:r w:rsidRPr="00D54662">
        <w:rPr>
          <w:color w:val="656565"/>
          <w:sz w:val="28"/>
          <w:szCs w:val="28"/>
        </w:rPr>
        <w:t>кВА</w:t>
      </w:r>
      <w:proofErr w:type="spellEnd"/>
      <w:r w:rsidRPr="00D54662">
        <w:rPr>
          <w:color w:val="656565"/>
          <w:sz w:val="28"/>
          <w:szCs w:val="28"/>
        </w:rPr>
        <w:t>, если более короткие сроки не предусмотрены соответствующей инвестиционной программой или соглашением сторон;</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- 2 года - для заявителей, суммарная присоединенная мощность </w:t>
      </w:r>
      <w:proofErr w:type="spellStart"/>
      <w:r w:rsidRPr="00D54662">
        <w:rPr>
          <w:color w:val="656565"/>
          <w:sz w:val="28"/>
          <w:szCs w:val="28"/>
        </w:rPr>
        <w:t>энергопринимающих</w:t>
      </w:r>
      <w:proofErr w:type="spellEnd"/>
      <w:r w:rsidRPr="00D54662">
        <w:rPr>
          <w:color w:val="656565"/>
          <w:sz w:val="28"/>
          <w:szCs w:val="28"/>
        </w:rPr>
        <w:t xml:space="preserve"> устройств которых превышает 750 </w:t>
      </w:r>
      <w:proofErr w:type="spellStart"/>
      <w:r w:rsidRPr="00D54662">
        <w:rPr>
          <w:color w:val="656565"/>
          <w:sz w:val="28"/>
          <w:szCs w:val="28"/>
        </w:rPr>
        <w:t>кВА</w:t>
      </w:r>
      <w:proofErr w:type="spellEnd"/>
      <w:r w:rsidRPr="00D54662">
        <w:rPr>
          <w:color w:val="656565"/>
          <w:sz w:val="28"/>
          <w:szCs w:val="28"/>
        </w:rPr>
        <w:t>, если иные сроки (но не более 4 лет) не предусмотрены соответствующей инвестиционной программой или соглашением сторон.</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lastRenderedPageBreak/>
        <w:t>Допускается ли подключиться при наличии ограничения на 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rsidRPr="00D54662">
        <w:rPr>
          <w:color w:val="656565"/>
          <w:sz w:val="28"/>
          <w:szCs w:val="28"/>
        </w:rPr>
        <w:t>энергопринимающих</w:t>
      </w:r>
      <w:proofErr w:type="spellEnd"/>
      <w:r w:rsidRPr="00D54662">
        <w:rPr>
          <w:color w:val="656565"/>
          <w:sz w:val="28"/>
          <w:szCs w:val="28"/>
        </w:rPr>
        <w:t xml:space="preserve"> устрой</w:t>
      </w:r>
      <w:proofErr w:type="gramStart"/>
      <w:r w:rsidRPr="00D54662">
        <w:rPr>
          <w:color w:val="656565"/>
          <w:sz w:val="28"/>
          <w:szCs w:val="28"/>
        </w:rPr>
        <w:t>ств в пр</w:t>
      </w:r>
      <w:proofErr w:type="gramEnd"/>
      <w:r w:rsidRPr="00D54662">
        <w:rPr>
          <w:color w:val="656565"/>
          <w:sz w:val="28"/>
          <w:szCs w:val="28"/>
        </w:rP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Могу ли я как физическое лицо обратиться за увеличением присоединяемой мощности своего частного дома и запросить свыше 15 кВт?</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Вы можете подать заявку на подключение любой требуемой Вам </w:t>
      </w:r>
      <w:proofErr w:type="spellStart"/>
      <w:r w:rsidRPr="00D54662">
        <w:rPr>
          <w:color w:val="656565"/>
          <w:sz w:val="28"/>
          <w:szCs w:val="28"/>
        </w:rPr>
        <w:t>эл</w:t>
      </w:r>
      <w:proofErr w:type="gramStart"/>
      <w:r w:rsidRPr="00D54662">
        <w:rPr>
          <w:color w:val="656565"/>
          <w:sz w:val="28"/>
          <w:szCs w:val="28"/>
        </w:rPr>
        <w:t>.м</w:t>
      </w:r>
      <w:proofErr w:type="gramEnd"/>
      <w:r w:rsidRPr="00D54662">
        <w:rPr>
          <w:color w:val="656565"/>
          <w:sz w:val="28"/>
          <w:szCs w:val="28"/>
        </w:rPr>
        <w:t>ощности</w:t>
      </w:r>
      <w:proofErr w:type="spellEnd"/>
      <w:r w:rsidRPr="00D54662">
        <w:rPr>
          <w:color w:val="656565"/>
          <w:sz w:val="28"/>
          <w:szCs w:val="28"/>
        </w:rPr>
        <w:t>, но при этом следует учесть, что согласно действующему законодательству РФ потребитель, подключающий объект мощностью выше 15 кВт (независимо, физ.лицо или юр.лицо) оплачивает подключение, в соответствии с утвержденным тарифом ГКЦ-РЭК РС(Я), за каждый кВт присоединяемой мощности.</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Правительство РФ говорит о поддержке малого бизнеса. Как это отражается в правилах на технологическое присоединение к электрическим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Для таких заявителей упрощена процедура технологического </w:t>
      </w:r>
      <w:proofErr w:type="gramStart"/>
      <w:r w:rsidRPr="00D54662">
        <w:rPr>
          <w:color w:val="656565"/>
          <w:sz w:val="28"/>
          <w:szCs w:val="28"/>
        </w:rPr>
        <w:t>присоединения</w:t>
      </w:r>
      <w:proofErr w:type="gramEnd"/>
      <w:r w:rsidRPr="00D54662">
        <w:rPr>
          <w:color w:val="656565"/>
          <w:sz w:val="28"/>
          <w:szCs w:val="28"/>
        </w:rPr>
        <w:t xml:space="preserve"> и они могут воспользоваться беспроцентной рассрочкой при оплате услуг по технологическому присоединению в размере 95% от общей стоимости платы за технологическое присоединение. Таким образом, не придется единовременно привлекать значительные суммы денежных сре</w:t>
      </w:r>
      <w:proofErr w:type="gramStart"/>
      <w:r w:rsidRPr="00D54662">
        <w:rPr>
          <w:color w:val="656565"/>
          <w:sz w:val="28"/>
          <w:szCs w:val="28"/>
        </w:rPr>
        <w:t>дств дл</w:t>
      </w:r>
      <w:proofErr w:type="gramEnd"/>
      <w:r w:rsidRPr="00D54662">
        <w:rPr>
          <w:color w:val="656565"/>
          <w:sz w:val="28"/>
          <w:szCs w:val="28"/>
        </w:rPr>
        <w:t>я отплаты сетевой компании за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 xml:space="preserve">Что касается потребителей-граждан и субъектов малого бизнеса с присоединенной мощностью до 15 кВт включительно (с учетом ранее присоединенной в данной точке присоединения мощности), то согласно новым правилам, стоимость технологического присоединения для них не может превышать 550 рублей без НДС при условии, что расстояние от границ участка заявителя до объектов </w:t>
      </w:r>
      <w:proofErr w:type="spellStart"/>
      <w:r w:rsidRPr="00D54662">
        <w:rPr>
          <w:color w:val="656565"/>
          <w:sz w:val="28"/>
          <w:szCs w:val="28"/>
        </w:rPr>
        <w:t>электросетевого</w:t>
      </w:r>
      <w:proofErr w:type="spellEnd"/>
      <w:r w:rsidRPr="00D54662">
        <w:rPr>
          <w:color w:val="656565"/>
          <w:sz w:val="28"/>
          <w:szCs w:val="28"/>
        </w:rPr>
        <w:t xml:space="preserve"> хозяйства необходимого заявителю класса напряжения сетевой организации, в которую подана</w:t>
      </w:r>
      <w:proofErr w:type="gramEnd"/>
      <w:r w:rsidRPr="00D54662">
        <w:rPr>
          <w:color w:val="656565"/>
          <w:sz w:val="28"/>
          <w:szCs w:val="28"/>
        </w:rPr>
        <w:t xml:space="preserve"> заявка, составляет не более 300 метров в городах и поселках городского типа и не более 500 метров в сельской местности. Это делает подключение к электросетям для этих потребителей существенно доступнее.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В случае, если Заявитель подает заявку на технологическое присоединение мощности, превышающей 15 кВт включительно, плата за технологическое присоединение производится в соответствии утвержденными тарифами </w:t>
      </w:r>
      <w:r w:rsidRPr="00D54662">
        <w:rPr>
          <w:color w:val="656565"/>
          <w:sz w:val="28"/>
          <w:szCs w:val="28"/>
        </w:rPr>
        <w:lastRenderedPageBreak/>
        <w:t>Постановлениями ГКЦ-РЭК Р</w:t>
      </w:r>
      <w:proofErr w:type="gramStart"/>
      <w:r w:rsidRPr="00D54662">
        <w:rPr>
          <w:color w:val="656565"/>
          <w:sz w:val="28"/>
          <w:szCs w:val="28"/>
        </w:rPr>
        <w:t>С(</w:t>
      </w:r>
      <w:proofErr w:type="gramEnd"/>
      <w:r w:rsidRPr="00D54662">
        <w:rPr>
          <w:color w:val="656565"/>
          <w:sz w:val="28"/>
          <w:szCs w:val="28"/>
        </w:rPr>
        <w:t>Я) или по индивидуальному тарифу, в соответствии с проектно-сметной документацией.</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Нужно ли повторно платить за технологическое присоединение к электросетям объектов малого бизнеса, если у него сменился собственник?</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 соответствии с п.5 Методических указаний по определению размера платы за технологическое присоединение к электрическим сетям, утвержденных приказом ФСТ России от 23.10.2007 г. № 277-э/7, плата за технологическое присоединение взимается однократно. Изменение формы собственности или собственника не влечет за собой повторную оплату за технологическое присоединение.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bookmarkStart w:id="0" w:name="4.2"/>
      <w:bookmarkEnd w:id="0"/>
      <w:r w:rsidRPr="00D54662">
        <w:rPr>
          <w:rStyle w:val="a4"/>
          <w:color w:val="656565"/>
          <w:sz w:val="28"/>
          <w:szCs w:val="28"/>
        </w:rPr>
        <w:t xml:space="preserve"> Присоединение к инженерно-техническим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Что такое тариф на подключение к коммунальным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Ценовая ставка, формирующая плату за подключение к сетям инженерно-технического обеспечения тепло-, водоснабжения и водоотведения, газоснабжения вновь создаваемых (реконструируемых) объектов недвижимости (зданий, строений, сооружений, иных объектов).</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Каким нормативным правовым документом регулируется подключение к коммунальным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Подключение регламентируется Федеральным законом от 30.12.2004г. №210-ФЗ «Об основах регулирования тарифов организаций коммунального комплекса», Федеральным законом от 27.07.2010 г. № 190-ФЗ «О теплоснабжении», постановлением Правительства РФ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Кто устанавливает плату за технологическое присоединение к системе коммунальной инфраструктуры?</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 соответствии с Федеральным законом от 30.12.2004 N 210-ФЗ «Об основах регулирования тарифов организаций коммунального комплекса» органы местного самоуправления тарифы на подключение к сетям водоснабжения и водоотведения.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 xml:space="preserve">Согласно Федеральному закону от 27.07.2010 г. № 190-ФЗ «О теплоснабжении» с 1 января 2010 года плату за подключение к сетям теплоснабжения будет устанавливать </w:t>
      </w:r>
      <w:proofErr w:type="spellStart"/>
      <w:r w:rsidRPr="00D54662">
        <w:rPr>
          <w:color w:val="656565"/>
          <w:sz w:val="28"/>
          <w:szCs w:val="28"/>
        </w:rPr>
        <w:t>Госкомцен-РЭК</w:t>
      </w:r>
      <w:proofErr w:type="spellEnd"/>
      <w:r w:rsidRPr="00D54662">
        <w:rPr>
          <w:color w:val="656565"/>
          <w:sz w:val="28"/>
          <w:szCs w:val="28"/>
        </w:rPr>
        <w:t xml:space="preserve"> РС (Я).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Как определяется размер платы за подключение к коммунальным сетям?</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Размер платы за подключение определяется следующим образом:</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lastRenderedPageBreak/>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w:t>
      </w:r>
      <w:proofErr w:type="gramEnd"/>
      <w:r w:rsidRPr="00D54662">
        <w:rPr>
          <w:color w:val="656565"/>
          <w:sz w:val="28"/>
          <w:szCs w:val="28"/>
        </w:rPr>
        <w:t xml:space="preserve">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F1196E" w:rsidRPr="00D54662" w:rsidRDefault="00F1196E" w:rsidP="00D54662">
      <w:pPr>
        <w:pStyle w:val="a3"/>
        <w:shd w:val="clear" w:color="auto" w:fill="FFFFFF"/>
        <w:spacing w:before="0" w:beforeAutospacing="0" w:after="150" w:afterAutospacing="0"/>
        <w:jc w:val="both"/>
        <w:rPr>
          <w:color w:val="656565"/>
          <w:sz w:val="28"/>
          <w:szCs w:val="28"/>
        </w:rPr>
      </w:pPr>
      <w:proofErr w:type="gramStart"/>
      <w:r w:rsidRPr="00D54662">
        <w:rPr>
          <w:color w:val="656565"/>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размер платы за подключение, указываемый в договоре о подключении, определяется соглашением сторон исходя из расходов по созданию (реконструкции) сетей инженерно-технического обеспечения для подключения такого объекта на границе земельного</w:t>
      </w:r>
      <w:proofErr w:type="gramEnd"/>
      <w:r w:rsidRPr="00D54662">
        <w:rPr>
          <w:color w:val="656565"/>
          <w:sz w:val="28"/>
          <w:szCs w:val="28"/>
        </w:rPr>
        <w:t xml:space="preserve"> участка;</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t>Входят ли внутриплощадочные и внутридомовые сети в плату за подключение?</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rStyle w:val="a4"/>
          <w:color w:val="656565"/>
          <w:sz w:val="28"/>
          <w:szCs w:val="28"/>
        </w:rPr>
        <w:lastRenderedPageBreak/>
        <w:t>Может ли быть отказано в подключении к сетям тепло-, водоснабжения и водоотведения?</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Возможность подключения объектов капитального строительства к сетям инженерно-технического обеспечения существует в случаях: при наличии резерва пропускной способности сетей, обеспечивающего передачу необходимого объема ресурса; при наличии резерва мощности по производству соответствующего ресурса.</w:t>
      </w:r>
    </w:p>
    <w:p w:rsidR="00F1196E" w:rsidRPr="00D54662" w:rsidRDefault="00F1196E" w:rsidP="00D54662">
      <w:pPr>
        <w:pStyle w:val="a3"/>
        <w:shd w:val="clear" w:color="auto" w:fill="FFFFFF"/>
        <w:spacing w:before="0" w:beforeAutospacing="0" w:after="150" w:afterAutospacing="0"/>
        <w:jc w:val="both"/>
        <w:rPr>
          <w:color w:val="656565"/>
          <w:sz w:val="28"/>
          <w:szCs w:val="28"/>
        </w:rPr>
      </w:pPr>
      <w:r w:rsidRPr="00D54662">
        <w:rPr>
          <w:color w:val="656565"/>
          <w:sz w:val="28"/>
          <w:szCs w:val="28"/>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A05E29" w:rsidRPr="00D54662" w:rsidRDefault="00A05E29" w:rsidP="00D54662">
      <w:pPr>
        <w:pStyle w:val="a3"/>
        <w:shd w:val="clear" w:color="auto" w:fill="FFFFFF"/>
        <w:spacing w:before="0" w:beforeAutospacing="0" w:after="150" w:afterAutospacing="0"/>
        <w:jc w:val="both"/>
        <w:rPr>
          <w:color w:val="656565"/>
          <w:sz w:val="28"/>
          <w:szCs w:val="28"/>
        </w:rPr>
      </w:pPr>
    </w:p>
    <w:p w:rsidR="00A05E29" w:rsidRPr="00D54662" w:rsidRDefault="00A05E29" w:rsidP="00D54662">
      <w:pPr>
        <w:spacing w:after="375" w:line="420" w:lineRule="atLeast"/>
        <w:jc w:val="both"/>
        <w:outlineLvl w:val="0"/>
        <w:rPr>
          <w:rFonts w:ascii="Times New Roman" w:hAnsi="Times New Roman" w:cs="Times New Roman"/>
          <w:b/>
          <w:bCs/>
          <w:color w:val="0E94CA"/>
          <w:kern w:val="36"/>
          <w:sz w:val="28"/>
          <w:szCs w:val="28"/>
        </w:rPr>
      </w:pPr>
      <w:r w:rsidRPr="00D54662">
        <w:rPr>
          <w:rFonts w:ascii="Times New Roman" w:hAnsi="Times New Roman" w:cs="Times New Roman"/>
          <w:b/>
          <w:bCs/>
          <w:color w:val="0E94CA"/>
          <w:kern w:val="36"/>
          <w:sz w:val="28"/>
          <w:szCs w:val="28"/>
        </w:rPr>
        <w:t>Понятие технологического присоединения и процедура его осуществления</w:t>
      </w:r>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Технологическое присоединение – это услуга, оказываемая сетевой организацией для подключения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юридических, физических лиц и индивидуальных предпринимателей к электрическим сетям.</w:t>
      </w:r>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Порядок технологического присоединения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определен </w:t>
      </w:r>
      <w:hyperlink r:id="rId4" w:history="1">
        <w:r w:rsidRPr="00D54662">
          <w:rPr>
            <w:rFonts w:ascii="Times New Roman" w:hAnsi="Times New Roman" w:cs="Times New Roman"/>
            <w:color w:val="0099FF"/>
            <w:sz w:val="28"/>
            <w:szCs w:val="28"/>
            <w:u w:val="single"/>
          </w:rPr>
          <w:t xml:space="preserve">Правилами технологического присоединения </w:t>
        </w:r>
        <w:proofErr w:type="spellStart"/>
        <w:r w:rsidRPr="00D54662">
          <w:rPr>
            <w:rFonts w:ascii="Times New Roman" w:hAnsi="Times New Roman" w:cs="Times New Roman"/>
            <w:color w:val="0099FF"/>
            <w:sz w:val="28"/>
            <w:szCs w:val="28"/>
            <w:u w:val="single"/>
          </w:rPr>
          <w:t>энергопринимающих</w:t>
        </w:r>
        <w:proofErr w:type="spellEnd"/>
        <w:r w:rsidRPr="00D54662">
          <w:rPr>
            <w:rFonts w:ascii="Times New Roman" w:hAnsi="Times New Roman" w:cs="Times New Roman"/>
            <w:color w:val="0099FF"/>
            <w:sz w:val="28"/>
            <w:szCs w:val="28"/>
            <w:u w:val="single"/>
          </w:rPr>
          <w:t xml:space="preserve"> устройств потребителей электрической энергии, объектов по производству электрической энергии, а также объектов </w:t>
        </w:r>
        <w:proofErr w:type="spellStart"/>
        <w:r w:rsidRPr="00D54662">
          <w:rPr>
            <w:rFonts w:ascii="Times New Roman" w:hAnsi="Times New Roman" w:cs="Times New Roman"/>
            <w:color w:val="0099FF"/>
            <w:sz w:val="28"/>
            <w:szCs w:val="28"/>
            <w:u w:val="single"/>
          </w:rPr>
          <w:t>электросетевого</w:t>
        </w:r>
        <w:proofErr w:type="spellEnd"/>
        <w:r w:rsidRPr="00D54662">
          <w:rPr>
            <w:rFonts w:ascii="Times New Roman" w:hAnsi="Times New Roman" w:cs="Times New Roman"/>
            <w:color w:val="0099FF"/>
            <w:sz w:val="28"/>
            <w:szCs w:val="28"/>
            <w:u w:val="single"/>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г. № 861</w:t>
        </w:r>
      </w:hyperlink>
      <w:r w:rsidRPr="00D54662">
        <w:rPr>
          <w:rFonts w:ascii="Times New Roman" w:hAnsi="Times New Roman" w:cs="Times New Roman"/>
          <w:color w:val="010101"/>
          <w:sz w:val="28"/>
          <w:szCs w:val="28"/>
        </w:rPr>
        <w:t> (далее – Правила).</w:t>
      </w:r>
    </w:p>
    <w:p w:rsidR="00A05E29" w:rsidRPr="00D54662" w:rsidRDefault="00A05E29" w:rsidP="00D54662">
      <w:pPr>
        <w:spacing w:before="150" w:after="150"/>
        <w:jc w:val="both"/>
        <w:rPr>
          <w:rFonts w:ascii="Times New Roman" w:hAnsi="Times New Roman" w:cs="Times New Roman"/>
          <w:color w:val="010101"/>
          <w:sz w:val="28"/>
          <w:szCs w:val="28"/>
        </w:rPr>
      </w:pPr>
      <w:proofErr w:type="gramStart"/>
      <w:r w:rsidRPr="00D54662">
        <w:rPr>
          <w:rFonts w:ascii="Times New Roman" w:hAnsi="Times New Roman" w:cs="Times New Roman"/>
          <w:color w:val="010101"/>
          <w:sz w:val="28"/>
          <w:szCs w:val="28"/>
        </w:rPr>
        <w:t xml:space="preserve">Действие настоящих Правил распространяется на случаи присоединения впервые вводимых в эксплуатацию, ранее присоединенных реконструируемых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присоединенная мощность которых увеличивается, а также на случаи, при которых в отношении ранее присоединенных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w:t>
      </w:r>
      <w:proofErr w:type="gramEnd"/>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lastRenderedPageBreak/>
        <w:t xml:space="preserve">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находящихся в помещениях, расположенных в многоквартирном доме.</w:t>
      </w:r>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Технологическое присоединение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Технологическое присоединение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b/>
          <w:bCs/>
          <w:color w:val="010101"/>
          <w:sz w:val="28"/>
          <w:szCs w:val="28"/>
        </w:rPr>
        <w:t>Технологическое присоединение представляет собой комплексную процедуру, этапами которой являются:</w:t>
      </w:r>
    </w:p>
    <w:p w:rsidR="00A05E29" w:rsidRPr="00D54662" w:rsidRDefault="00A05E29" w:rsidP="00D54662">
      <w:pPr>
        <w:jc w:val="both"/>
        <w:rPr>
          <w:rFonts w:ascii="Times New Roman" w:hAnsi="Times New Roman" w:cs="Times New Roman"/>
          <w:color w:val="010101"/>
          <w:sz w:val="28"/>
          <w:szCs w:val="28"/>
        </w:rPr>
      </w:pP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1) подача заявки на технологическое присоединение;</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2) заключение договора на технологическое присоединение;</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3) выполнение сторонами договора мероприятий, предусмотренных договором;</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4) получение разрешения органа федерального государственного энергетического надзора на допуск к эксплуатации объектов заявителя, за исключением:</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 объектов юридических лиц или индивидуальных предпринимателей, максимальная мощность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lastRenderedPageBreak/>
        <w:t xml:space="preserve">- объектов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максимальная мощность которых составляет до 150 к</w:t>
      </w:r>
      <w:proofErr w:type="gramStart"/>
      <w:r w:rsidRPr="00D54662">
        <w:rPr>
          <w:rFonts w:ascii="Times New Roman" w:hAnsi="Times New Roman" w:cs="Times New Roman"/>
          <w:color w:val="010101"/>
          <w:sz w:val="28"/>
          <w:szCs w:val="28"/>
        </w:rPr>
        <w:t>Вт вкл</w:t>
      </w:r>
      <w:proofErr w:type="gramEnd"/>
      <w:r w:rsidRPr="00D54662">
        <w:rPr>
          <w:rFonts w:ascii="Times New Roman" w:hAnsi="Times New Roman" w:cs="Times New Roman"/>
          <w:color w:val="010101"/>
          <w:sz w:val="28"/>
          <w:szCs w:val="28"/>
        </w:rPr>
        <w:t>ючительно;</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 объектов заявителей в целях временного технологического присоединения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по третьей категории надежности электроснабжения на уровне напряжения ниже 35 кВ, </w:t>
      </w:r>
      <w:proofErr w:type="gramStart"/>
      <w:r w:rsidRPr="00D54662">
        <w:rPr>
          <w:rFonts w:ascii="Times New Roman" w:hAnsi="Times New Roman" w:cs="Times New Roman"/>
          <w:color w:val="010101"/>
          <w:sz w:val="28"/>
          <w:szCs w:val="28"/>
        </w:rPr>
        <w:t>осуществляемое</w:t>
      </w:r>
      <w:proofErr w:type="gramEnd"/>
      <w:r w:rsidRPr="00D54662">
        <w:rPr>
          <w:rFonts w:ascii="Times New Roman" w:hAnsi="Times New Roman" w:cs="Times New Roman"/>
          <w:color w:val="010101"/>
          <w:sz w:val="28"/>
          <w:szCs w:val="28"/>
        </w:rPr>
        <w:t xml:space="preserve"> на ограниченный период времени для обеспечения электроснабжения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w:t>
      </w:r>
    </w:p>
    <w:p w:rsidR="00A05E29" w:rsidRPr="00D54662" w:rsidRDefault="00A05E29" w:rsidP="00D54662">
      <w:pPr>
        <w:jc w:val="both"/>
        <w:rPr>
          <w:rFonts w:ascii="Times New Roman" w:hAnsi="Times New Roman" w:cs="Times New Roman"/>
          <w:color w:val="010101"/>
          <w:sz w:val="28"/>
          <w:szCs w:val="28"/>
        </w:rPr>
      </w:pPr>
      <w:proofErr w:type="gramStart"/>
      <w:r w:rsidRPr="00D54662">
        <w:rPr>
          <w:rFonts w:ascii="Times New Roman" w:hAnsi="Times New Roman" w:cs="Times New Roman"/>
          <w:color w:val="010101"/>
          <w:sz w:val="28"/>
          <w:szCs w:val="28"/>
        </w:rPr>
        <w:t xml:space="preserve">- объектов физических лиц в целях технологического присоединения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5) осуществление сетевой организацией фактического присоединения объектов заявителя к электрическим сетям;</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6) фактический прием (подача) напряжения и мощности (фиксация коммутационного аппарата в положении «включено»);</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7) составление акта о технологическом присоединении и акта разграничения балансовой принадлежности и эксплуатационной ответственности.</w:t>
      </w:r>
    </w:p>
    <w:p w:rsidR="00A05E29" w:rsidRPr="00D54662" w:rsidRDefault="00A05E29" w:rsidP="00D54662">
      <w:pPr>
        <w:spacing w:before="150" w:after="150"/>
        <w:jc w:val="both"/>
        <w:rPr>
          <w:rFonts w:ascii="Times New Roman" w:hAnsi="Times New Roman" w:cs="Times New Roman"/>
          <w:color w:val="010101"/>
          <w:sz w:val="28"/>
          <w:szCs w:val="28"/>
        </w:rPr>
      </w:pPr>
      <w:r w:rsidRPr="00D54662">
        <w:rPr>
          <w:rFonts w:ascii="Times New Roman" w:hAnsi="Times New Roman" w:cs="Times New Roman"/>
          <w:b/>
          <w:bCs/>
          <w:color w:val="010101"/>
          <w:sz w:val="28"/>
          <w:szCs w:val="28"/>
        </w:rPr>
        <w:t>Перечень мероприятий по технологическому присоединению включает в себя:</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а) подготовку, выдачу сетевой организацией технических условий и их согласование с системным оператором (субъектом оперативно – 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б) разработку сетевой организацией проектной документации согласно обязательствам, предусмотренным техническими условиями;</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под действие аппаратуры противоаварийной и режимной автоматики в соответствии с техническими условиями;</w:t>
      </w:r>
    </w:p>
    <w:p w:rsidR="00A05E29" w:rsidRPr="00D54662" w:rsidRDefault="00A05E29" w:rsidP="00D54662">
      <w:pPr>
        <w:jc w:val="both"/>
        <w:rPr>
          <w:rFonts w:ascii="Times New Roman" w:hAnsi="Times New Roman" w:cs="Times New Roman"/>
          <w:color w:val="010101"/>
          <w:sz w:val="28"/>
          <w:szCs w:val="28"/>
        </w:rPr>
      </w:pPr>
      <w:proofErr w:type="spellStart"/>
      <w:r w:rsidRPr="00D54662">
        <w:rPr>
          <w:rFonts w:ascii="Times New Roman" w:hAnsi="Times New Roman" w:cs="Times New Roman"/>
          <w:color w:val="010101"/>
          <w:sz w:val="28"/>
          <w:szCs w:val="28"/>
        </w:rPr>
        <w:t>д</w:t>
      </w:r>
      <w:proofErr w:type="spellEnd"/>
      <w:r w:rsidRPr="00D54662">
        <w:rPr>
          <w:rFonts w:ascii="Times New Roman" w:hAnsi="Times New Roman" w:cs="Times New Roman"/>
          <w:color w:val="010101"/>
          <w:sz w:val="28"/>
          <w:szCs w:val="28"/>
        </w:rPr>
        <w:t>) проверку сетевой организацией выполнения заявителем технических условий;</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е) осмотр (обследование) присоединяемых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должностным лицом </w:t>
      </w:r>
      <w:proofErr w:type="spellStart"/>
      <w:r w:rsidRPr="00D54662">
        <w:rPr>
          <w:rFonts w:ascii="Times New Roman" w:hAnsi="Times New Roman" w:cs="Times New Roman"/>
          <w:color w:val="010101"/>
          <w:sz w:val="28"/>
          <w:szCs w:val="28"/>
        </w:rPr>
        <w:t>Ростехнадзора</w:t>
      </w:r>
      <w:proofErr w:type="spellEnd"/>
      <w:r w:rsidRPr="00D54662">
        <w:rPr>
          <w:rFonts w:ascii="Times New Roman" w:hAnsi="Times New Roman" w:cs="Times New Roman"/>
          <w:color w:val="010101"/>
          <w:sz w:val="28"/>
          <w:szCs w:val="28"/>
        </w:rPr>
        <w:t xml:space="preserve"> при участии сетевой организации и собственника таких устройств, а также соответствующего субъекта оперативно – диспетчерского управления в случае, если технические условия подлежат согласованию с таким субъектом оперативно – диспетчерского управления;</w:t>
      </w:r>
    </w:p>
    <w:p w:rsidR="00A05E29" w:rsidRPr="00D54662" w:rsidRDefault="00A05E29" w:rsidP="00D54662">
      <w:pPr>
        <w:jc w:val="both"/>
        <w:rPr>
          <w:rFonts w:ascii="Times New Roman" w:hAnsi="Times New Roman" w:cs="Times New Roman"/>
          <w:i/>
          <w:iCs/>
          <w:color w:val="010101"/>
          <w:sz w:val="28"/>
          <w:szCs w:val="28"/>
        </w:rPr>
      </w:pPr>
      <w:r w:rsidRPr="00D54662">
        <w:rPr>
          <w:rFonts w:ascii="Times New Roman" w:hAnsi="Times New Roman" w:cs="Times New Roman"/>
          <w:b/>
          <w:bCs/>
          <w:i/>
          <w:iCs/>
          <w:color w:val="010101"/>
          <w:sz w:val="28"/>
          <w:szCs w:val="28"/>
        </w:rPr>
        <w:t xml:space="preserve">Внимание! Осмотр присоединяемых </w:t>
      </w:r>
      <w:proofErr w:type="spellStart"/>
      <w:r w:rsidRPr="00D54662">
        <w:rPr>
          <w:rFonts w:ascii="Times New Roman" w:hAnsi="Times New Roman" w:cs="Times New Roman"/>
          <w:b/>
          <w:bCs/>
          <w:i/>
          <w:iCs/>
          <w:color w:val="010101"/>
          <w:sz w:val="28"/>
          <w:szCs w:val="28"/>
        </w:rPr>
        <w:t>энергопринимающих</w:t>
      </w:r>
      <w:proofErr w:type="spellEnd"/>
      <w:r w:rsidRPr="00D54662">
        <w:rPr>
          <w:rFonts w:ascii="Times New Roman" w:hAnsi="Times New Roman" w:cs="Times New Roman"/>
          <w:b/>
          <w:bCs/>
          <w:i/>
          <w:iCs/>
          <w:color w:val="010101"/>
          <w:sz w:val="28"/>
          <w:szCs w:val="28"/>
        </w:rPr>
        <w:t xml:space="preserve"> устройств осуществляется только с участием сетевой организации и заявителя при присоединении:</w:t>
      </w:r>
    </w:p>
    <w:p w:rsidR="00A05E29" w:rsidRPr="00D54662" w:rsidRDefault="00A05E29" w:rsidP="00D54662">
      <w:pPr>
        <w:jc w:val="both"/>
        <w:rPr>
          <w:rFonts w:ascii="Times New Roman" w:hAnsi="Times New Roman" w:cs="Times New Roman"/>
          <w:i/>
          <w:iCs/>
          <w:color w:val="010101"/>
          <w:sz w:val="28"/>
          <w:szCs w:val="28"/>
        </w:rPr>
      </w:pPr>
      <w:r w:rsidRPr="00D54662">
        <w:rPr>
          <w:rFonts w:ascii="Times New Roman" w:hAnsi="Times New Roman" w:cs="Times New Roman"/>
          <w:i/>
          <w:iCs/>
          <w:color w:val="010101"/>
          <w:sz w:val="28"/>
          <w:szCs w:val="28"/>
        </w:rPr>
        <w:t>- объектов заявителя мощностью менее 670 кВт;</w:t>
      </w:r>
    </w:p>
    <w:p w:rsidR="00A05E29" w:rsidRPr="00D54662" w:rsidRDefault="00A05E29" w:rsidP="00D54662">
      <w:pPr>
        <w:jc w:val="both"/>
        <w:rPr>
          <w:rFonts w:ascii="Times New Roman" w:hAnsi="Times New Roman" w:cs="Times New Roman"/>
          <w:i/>
          <w:iCs/>
          <w:color w:val="010101"/>
          <w:sz w:val="28"/>
          <w:szCs w:val="28"/>
        </w:rPr>
      </w:pPr>
      <w:r w:rsidRPr="00D54662">
        <w:rPr>
          <w:rFonts w:ascii="Times New Roman" w:hAnsi="Times New Roman" w:cs="Times New Roman"/>
          <w:i/>
          <w:iCs/>
          <w:color w:val="010101"/>
          <w:sz w:val="28"/>
          <w:szCs w:val="28"/>
        </w:rPr>
        <w:t>- объектов физических лиц мощностью до 15 к</w:t>
      </w:r>
      <w:proofErr w:type="gramStart"/>
      <w:r w:rsidRPr="00D54662">
        <w:rPr>
          <w:rFonts w:ascii="Times New Roman" w:hAnsi="Times New Roman" w:cs="Times New Roman"/>
          <w:i/>
          <w:iCs/>
          <w:color w:val="010101"/>
          <w:sz w:val="28"/>
          <w:szCs w:val="28"/>
        </w:rPr>
        <w:t>Вт вкл</w:t>
      </w:r>
      <w:proofErr w:type="gramEnd"/>
      <w:r w:rsidRPr="00D54662">
        <w:rPr>
          <w:rFonts w:ascii="Times New Roman" w:hAnsi="Times New Roman" w:cs="Times New Roman"/>
          <w:i/>
          <w:iCs/>
          <w:color w:val="010101"/>
          <w:sz w:val="28"/>
          <w:szCs w:val="28"/>
        </w:rPr>
        <w:t>ючительно (для бытовых нужд);</w:t>
      </w:r>
    </w:p>
    <w:p w:rsidR="00A05E29" w:rsidRPr="00D54662" w:rsidRDefault="00A05E29" w:rsidP="00D54662">
      <w:pPr>
        <w:jc w:val="both"/>
        <w:rPr>
          <w:rFonts w:ascii="Times New Roman" w:hAnsi="Times New Roman" w:cs="Times New Roman"/>
          <w:i/>
          <w:iCs/>
          <w:color w:val="010101"/>
          <w:sz w:val="28"/>
          <w:szCs w:val="28"/>
        </w:rPr>
      </w:pPr>
      <w:r w:rsidRPr="00D54662">
        <w:rPr>
          <w:rFonts w:ascii="Times New Roman" w:hAnsi="Times New Roman" w:cs="Times New Roman"/>
          <w:i/>
          <w:iCs/>
          <w:color w:val="010101"/>
          <w:sz w:val="28"/>
          <w:szCs w:val="28"/>
        </w:rPr>
        <w:t>- передвижных объектов мощностью до 150 к</w:t>
      </w:r>
      <w:proofErr w:type="gramStart"/>
      <w:r w:rsidRPr="00D54662">
        <w:rPr>
          <w:rFonts w:ascii="Times New Roman" w:hAnsi="Times New Roman" w:cs="Times New Roman"/>
          <w:i/>
          <w:iCs/>
          <w:color w:val="010101"/>
          <w:sz w:val="28"/>
          <w:szCs w:val="28"/>
        </w:rPr>
        <w:t>Вт вкл</w:t>
      </w:r>
      <w:proofErr w:type="gramEnd"/>
      <w:r w:rsidRPr="00D54662">
        <w:rPr>
          <w:rFonts w:ascii="Times New Roman" w:hAnsi="Times New Roman" w:cs="Times New Roman"/>
          <w:i/>
          <w:iCs/>
          <w:color w:val="010101"/>
          <w:sz w:val="28"/>
          <w:szCs w:val="28"/>
        </w:rPr>
        <w:t>ючительно в целях временного присоединения.</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b/>
          <w:bCs/>
          <w:color w:val="010101"/>
          <w:sz w:val="28"/>
          <w:szCs w:val="28"/>
        </w:rPr>
        <w:t>Срок осуществления мероприятий по технологическому присоединению:</w:t>
      </w:r>
    </w:p>
    <w:p w:rsidR="00A05E29" w:rsidRPr="00D54662" w:rsidRDefault="00A05E29" w:rsidP="00D54662">
      <w:pPr>
        <w:jc w:val="both"/>
        <w:rPr>
          <w:rFonts w:ascii="Times New Roman" w:hAnsi="Times New Roman" w:cs="Times New Roman"/>
          <w:color w:val="010101"/>
          <w:sz w:val="28"/>
          <w:szCs w:val="28"/>
        </w:rPr>
      </w:pPr>
    </w:p>
    <w:p w:rsidR="00A05E29" w:rsidRPr="00D54662" w:rsidRDefault="00A05E29" w:rsidP="00D54662">
      <w:pPr>
        <w:jc w:val="both"/>
        <w:rPr>
          <w:rFonts w:ascii="Times New Roman" w:hAnsi="Times New Roman" w:cs="Times New Roman"/>
          <w:color w:val="010101"/>
          <w:sz w:val="28"/>
          <w:szCs w:val="28"/>
        </w:rPr>
      </w:pPr>
      <w:proofErr w:type="gramStart"/>
      <w:r w:rsidRPr="00D54662">
        <w:rPr>
          <w:rFonts w:ascii="Times New Roman" w:hAnsi="Times New Roman" w:cs="Times New Roman"/>
          <w:color w:val="010101"/>
          <w:sz w:val="28"/>
          <w:szCs w:val="28"/>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w:t>
      </w:r>
      <w:r w:rsidRPr="00D54662">
        <w:rPr>
          <w:rFonts w:ascii="Times New Roman" w:hAnsi="Times New Roman" w:cs="Times New Roman"/>
          <w:color w:val="010101"/>
          <w:sz w:val="28"/>
          <w:szCs w:val="28"/>
        </w:rPr>
        <w:lastRenderedPageBreak/>
        <w:t xml:space="preserve">существующих электрических сетей необходимого класса напряжения до границ участка, на котором расположены присоединяемые </w:t>
      </w:r>
      <w:proofErr w:type="spellStart"/>
      <w:r w:rsidRPr="00D54662">
        <w:rPr>
          <w:rFonts w:ascii="Times New Roman" w:hAnsi="Times New Roman" w:cs="Times New Roman"/>
          <w:color w:val="010101"/>
          <w:sz w:val="28"/>
          <w:szCs w:val="28"/>
        </w:rPr>
        <w:t>энергопринимающие</w:t>
      </w:r>
      <w:proofErr w:type="spellEnd"/>
      <w:r w:rsidRPr="00D54662">
        <w:rPr>
          <w:rFonts w:ascii="Times New Roman" w:hAnsi="Times New Roman" w:cs="Times New Roman"/>
          <w:color w:val="010101"/>
          <w:sz w:val="28"/>
          <w:szCs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D54662">
        <w:rPr>
          <w:rFonts w:ascii="Times New Roman" w:hAnsi="Times New Roman" w:cs="Times New Roman"/>
          <w:color w:val="010101"/>
          <w:sz w:val="28"/>
          <w:szCs w:val="28"/>
        </w:rPr>
        <w:t xml:space="preserve"> по строительству (реконструкции) объектов </w:t>
      </w:r>
      <w:proofErr w:type="spellStart"/>
      <w:r w:rsidRPr="00D54662">
        <w:rPr>
          <w:rFonts w:ascii="Times New Roman" w:hAnsi="Times New Roman" w:cs="Times New Roman"/>
          <w:color w:val="010101"/>
          <w:sz w:val="28"/>
          <w:szCs w:val="28"/>
        </w:rPr>
        <w:t>электросетевого</w:t>
      </w:r>
      <w:proofErr w:type="spellEnd"/>
      <w:r w:rsidRPr="00D54662">
        <w:rPr>
          <w:rFonts w:ascii="Times New Roman" w:hAnsi="Times New Roman" w:cs="Times New Roman"/>
          <w:color w:val="010101"/>
          <w:sz w:val="28"/>
          <w:szCs w:val="28"/>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D54662">
        <w:rPr>
          <w:rFonts w:ascii="Times New Roman" w:hAnsi="Times New Roman" w:cs="Times New Roman"/>
          <w:color w:val="010101"/>
          <w:sz w:val="28"/>
          <w:szCs w:val="28"/>
        </w:rPr>
        <w:t>электросетевого</w:t>
      </w:r>
      <w:proofErr w:type="spellEnd"/>
      <w:r w:rsidRPr="00D54662">
        <w:rPr>
          <w:rFonts w:ascii="Times New Roman" w:hAnsi="Times New Roman" w:cs="Times New Roman"/>
          <w:color w:val="010101"/>
          <w:sz w:val="28"/>
          <w:szCs w:val="28"/>
        </w:rPr>
        <w:t xml:space="preserve"> хозяйства от существующих объектов </w:t>
      </w:r>
      <w:proofErr w:type="spellStart"/>
      <w:r w:rsidRPr="00D54662">
        <w:rPr>
          <w:rFonts w:ascii="Times New Roman" w:hAnsi="Times New Roman" w:cs="Times New Roman"/>
          <w:color w:val="010101"/>
          <w:sz w:val="28"/>
          <w:szCs w:val="28"/>
        </w:rPr>
        <w:t>электросетевого</w:t>
      </w:r>
      <w:proofErr w:type="spellEnd"/>
      <w:r w:rsidRPr="00D54662">
        <w:rPr>
          <w:rFonts w:ascii="Times New Roman" w:hAnsi="Times New Roman" w:cs="Times New Roman"/>
          <w:color w:val="010101"/>
          <w:sz w:val="28"/>
          <w:szCs w:val="28"/>
        </w:rPr>
        <w:t xml:space="preserve"> хозяйства до присоединяемых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и (или) объектов электроэнергетики:</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15 рабочих дней</w:t>
      </w:r>
      <w:r w:rsidRPr="00D54662">
        <w:rPr>
          <w:rFonts w:ascii="Times New Roman" w:hAnsi="Times New Roman" w:cs="Times New Roman"/>
          <w:color w:val="010101"/>
          <w:sz w:val="28"/>
          <w:szCs w:val="28"/>
        </w:rPr>
        <w:t>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4 месяца</w:t>
      </w:r>
      <w:r w:rsidRPr="00D54662">
        <w:rPr>
          <w:rFonts w:ascii="Times New Roman" w:hAnsi="Times New Roman" w:cs="Times New Roman"/>
          <w:color w:val="010101"/>
          <w:sz w:val="28"/>
          <w:szCs w:val="28"/>
        </w:rPr>
        <w:t xml:space="preserve"> - для заявителей, максимальная мощность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которых составляет до 670 к</w:t>
      </w:r>
      <w:proofErr w:type="gramStart"/>
      <w:r w:rsidRPr="00D54662">
        <w:rPr>
          <w:rFonts w:ascii="Times New Roman" w:hAnsi="Times New Roman" w:cs="Times New Roman"/>
          <w:color w:val="010101"/>
          <w:sz w:val="28"/>
          <w:szCs w:val="28"/>
        </w:rPr>
        <w:t>Вт вкл</w:t>
      </w:r>
      <w:proofErr w:type="gramEnd"/>
      <w:r w:rsidRPr="00D54662">
        <w:rPr>
          <w:rFonts w:ascii="Times New Roman" w:hAnsi="Times New Roman" w:cs="Times New Roman"/>
          <w:color w:val="010101"/>
          <w:sz w:val="28"/>
          <w:szCs w:val="28"/>
        </w:rPr>
        <w:t>ючительно;</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1 год</w:t>
      </w:r>
      <w:r w:rsidRPr="00D54662">
        <w:rPr>
          <w:rFonts w:ascii="Times New Roman" w:hAnsi="Times New Roman" w:cs="Times New Roman"/>
          <w:color w:val="010101"/>
          <w:sz w:val="28"/>
          <w:szCs w:val="28"/>
        </w:rPr>
        <w:t xml:space="preserve"> - для заявителей, максимальная мощность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которых составляет свыше 670 кВт;</w:t>
      </w:r>
    </w:p>
    <w:p w:rsidR="00A05E29" w:rsidRPr="00D54662" w:rsidRDefault="00A05E29" w:rsidP="00D54662">
      <w:pPr>
        <w:jc w:val="both"/>
        <w:rPr>
          <w:rFonts w:ascii="Times New Roman" w:hAnsi="Times New Roman" w:cs="Times New Roman"/>
          <w:color w:val="010101"/>
          <w:sz w:val="28"/>
          <w:szCs w:val="28"/>
        </w:rPr>
      </w:pP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в иных случаях:</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15 рабочих дней</w:t>
      </w:r>
      <w:r w:rsidRPr="00D54662">
        <w:rPr>
          <w:rFonts w:ascii="Times New Roman" w:hAnsi="Times New Roman" w:cs="Times New Roman"/>
          <w:color w:val="010101"/>
          <w:sz w:val="28"/>
          <w:szCs w:val="28"/>
        </w:rPr>
        <w:t xml:space="preserve"> (если в заявке не указан более продолжительный срок) - при временном технологическом присоединении заявителей, </w:t>
      </w:r>
      <w:proofErr w:type="spellStart"/>
      <w:r w:rsidRPr="00D54662">
        <w:rPr>
          <w:rFonts w:ascii="Times New Roman" w:hAnsi="Times New Roman" w:cs="Times New Roman"/>
          <w:color w:val="010101"/>
          <w:sz w:val="28"/>
          <w:szCs w:val="28"/>
        </w:rPr>
        <w:t>энергопринимающие</w:t>
      </w:r>
      <w:proofErr w:type="spellEnd"/>
      <w:r w:rsidRPr="00D54662">
        <w:rPr>
          <w:rFonts w:ascii="Times New Roman" w:hAnsi="Times New Roman" w:cs="Times New Roman"/>
          <w:color w:val="010101"/>
          <w:sz w:val="28"/>
          <w:szCs w:val="28"/>
        </w:rPr>
        <w:t xml:space="preserve"> устройства которых являются передвижными и имеют максимальную мощность до 150 к</w:t>
      </w:r>
      <w:proofErr w:type="gramStart"/>
      <w:r w:rsidRPr="00D54662">
        <w:rPr>
          <w:rFonts w:ascii="Times New Roman" w:hAnsi="Times New Roman" w:cs="Times New Roman"/>
          <w:color w:val="010101"/>
          <w:sz w:val="28"/>
          <w:szCs w:val="28"/>
        </w:rPr>
        <w:t>Вт вкл</w:t>
      </w:r>
      <w:proofErr w:type="gramEnd"/>
      <w:r w:rsidRPr="00D54662">
        <w:rPr>
          <w:rFonts w:ascii="Times New Roman" w:hAnsi="Times New Roman" w:cs="Times New Roman"/>
          <w:color w:val="010101"/>
          <w:sz w:val="28"/>
          <w:szCs w:val="28"/>
        </w:rPr>
        <w:t xml:space="preserve">ючительно, если расстояние от </w:t>
      </w:r>
      <w:proofErr w:type="spellStart"/>
      <w:r w:rsidRPr="00D54662">
        <w:rPr>
          <w:rFonts w:ascii="Times New Roman" w:hAnsi="Times New Roman" w:cs="Times New Roman"/>
          <w:color w:val="010101"/>
          <w:sz w:val="28"/>
          <w:szCs w:val="28"/>
        </w:rPr>
        <w:t>энергопринимающего</w:t>
      </w:r>
      <w:proofErr w:type="spellEnd"/>
      <w:r w:rsidRPr="00D54662">
        <w:rPr>
          <w:rFonts w:ascii="Times New Roman" w:hAnsi="Times New Roman" w:cs="Times New Roman"/>
          <w:color w:val="010101"/>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A05E29" w:rsidRPr="00D54662" w:rsidRDefault="00A05E29" w:rsidP="00D54662">
      <w:pPr>
        <w:jc w:val="both"/>
        <w:rPr>
          <w:rFonts w:ascii="Times New Roman" w:hAnsi="Times New Roman" w:cs="Times New Roman"/>
          <w:color w:val="010101"/>
          <w:sz w:val="28"/>
          <w:szCs w:val="28"/>
        </w:rPr>
      </w:pPr>
      <w:proofErr w:type="gramStart"/>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6 месяцев</w:t>
      </w:r>
      <w:r w:rsidRPr="00D54662">
        <w:rPr>
          <w:rFonts w:ascii="Times New Roman" w:hAnsi="Times New Roman" w:cs="Times New Roman"/>
          <w:color w:val="010101"/>
          <w:sz w:val="28"/>
          <w:szCs w:val="28"/>
        </w:rPr>
        <w:t xml:space="preserve">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54662">
        <w:rPr>
          <w:rFonts w:ascii="Times New Roman" w:hAnsi="Times New Roman" w:cs="Times New Roman"/>
          <w:color w:val="010101"/>
          <w:sz w:val="28"/>
          <w:szCs w:val="28"/>
        </w:rPr>
        <w:t>энергопринимающие</w:t>
      </w:r>
      <w:proofErr w:type="spellEnd"/>
      <w:r w:rsidRPr="00D54662">
        <w:rPr>
          <w:rFonts w:ascii="Times New Roman" w:hAnsi="Times New Roman" w:cs="Times New Roman"/>
          <w:color w:val="010101"/>
          <w:sz w:val="28"/>
          <w:szCs w:val="28"/>
        </w:rPr>
        <w:t xml:space="preserve"> устройства, составляет </w:t>
      </w:r>
      <w:r w:rsidRPr="00D54662">
        <w:rPr>
          <w:rFonts w:ascii="Times New Roman" w:hAnsi="Times New Roman" w:cs="Times New Roman"/>
          <w:color w:val="010101"/>
          <w:sz w:val="28"/>
          <w:szCs w:val="28"/>
        </w:rPr>
        <w:lastRenderedPageBreak/>
        <w:t>не более 300 метров в городах и поселках городского типа и</w:t>
      </w:r>
      <w:proofErr w:type="gramEnd"/>
      <w:r w:rsidRPr="00D54662">
        <w:rPr>
          <w:rFonts w:ascii="Times New Roman" w:hAnsi="Times New Roman" w:cs="Times New Roman"/>
          <w:color w:val="010101"/>
          <w:sz w:val="28"/>
          <w:szCs w:val="28"/>
        </w:rPr>
        <w:t xml:space="preserve"> не более 500 метров в сельской местности;</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1 год</w:t>
      </w:r>
      <w:r w:rsidRPr="00D54662">
        <w:rPr>
          <w:rFonts w:ascii="Times New Roman" w:hAnsi="Times New Roman" w:cs="Times New Roman"/>
          <w:color w:val="010101"/>
          <w:sz w:val="28"/>
          <w:szCs w:val="28"/>
        </w:rPr>
        <w:t xml:space="preserve"> - для заявителей, максимальная мощность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w:t>
      </w:r>
      <w:r w:rsidRPr="00D54662">
        <w:rPr>
          <w:rFonts w:ascii="Times New Roman" w:hAnsi="Times New Roman" w:cs="Times New Roman"/>
          <w:b/>
          <w:bCs/>
          <w:color w:val="010101"/>
          <w:sz w:val="28"/>
          <w:szCs w:val="28"/>
        </w:rPr>
        <w:t>2 года</w:t>
      </w:r>
      <w:r w:rsidRPr="00D54662">
        <w:rPr>
          <w:rFonts w:ascii="Times New Roman" w:hAnsi="Times New Roman" w:cs="Times New Roman"/>
          <w:color w:val="010101"/>
          <w:sz w:val="28"/>
          <w:szCs w:val="28"/>
        </w:rPr>
        <w:t xml:space="preserve"> - для заявителей, максимальная мощность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Технологическое присоединение </w:t>
      </w:r>
      <w:proofErr w:type="spellStart"/>
      <w:r w:rsidRPr="00D54662">
        <w:rPr>
          <w:rFonts w:ascii="Times New Roman" w:hAnsi="Times New Roman" w:cs="Times New Roman"/>
          <w:color w:val="010101"/>
          <w:sz w:val="28"/>
          <w:szCs w:val="28"/>
        </w:rPr>
        <w:t>энергопринимающих</w:t>
      </w:r>
      <w:proofErr w:type="spellEnd"/>
      <w:r w:rsidRPr="00D54662">
        <w:rPr>
          <w:rFonts w:ascii="Times New Roman" w:hAnsi="Times New Roman" w:cs="Times New Roman"/>
          <w:color w:val="010101"/>
          <w:sz w:val="28"/>
          <w:szCs w:val="28"/>
        </w:rPr>
        <w:t xml:space="preserve"> устройств заявителей осуществляется с учетом технической возможности, критериями которой являются:</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D54662">
        <w:rPr>
          <w:rFonts w:ascii="Times New Roman" w:hAnsi="Times New Roman" w:cs="Times New Roman"/>
          <w:color w:val="010101"/>
          <w:sz w:val="28"/>
          <w:szCs w:val="28"/>
        </w:rPr>
        <w:t>энергопринимающие</w:t>
      </w:r>
      <w:proofErr w:type="spellEnd"/>
      <w:r w:rsidRPr="00D54662">
        <w:rPr>
          <w:rFonts w:ascii="Times New Roman" w:hAnsi="Times New Roman" w:cs="Times New Roman"/>
          <w:color w:val="010101"/>
          <w:sz w:val="28"/>
          <w:szCs w:val="28"/>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б) отсутствие ограничений на присоединяемую мощность в объектах </w:t>
      </w:r>
      <w:proofErr w:type="spellStart"/>
      <w:r w:rsidRPr="00D54662">
        <w:rPr>
          <w:rFonts w:ascii="Times New Roman" w:hAnsi="Times New Roman" w:cs="Times New Roman"/>
          <w:color w:val="010101"/>
          <w:sz w:val="28"/>
          <w:szCs w:val="28"/>
        </w:rPr>
        <w:t>электросетевого</w:t>
      </w:r>
      <w:proofErr w:type="spellEnd"/>
      <w:r w:rsidRPr="00D54662">
        <w:rPr>
          <w:rFonts w:ascii="Times New Roman" w:hAnsi="Times New Roman" w:cs="Times New Roman"/>
          <w:color w:val="010101"/>
          <w:sz w:val="28"/>
          <w:szCs w:val="28"/>
        </w:rPr>
        <w:t xml:space="preserve"> хозяйства, к которым надлежит произвести технологическое присоединение;</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 xml:space="preserve">в) отсутствие необходимости реконструкции или расширения (сооружения новых) объектов </w:t>
      </w:r>
      <w:proofErr w:type="spellStart"/>
      <w:r w:rsidRPr="00D54662">
        <w:rPr>
          <w:rFonts w:ascii="Times New Roman" w:hAnsi="Times New Roman" w:cs="Times New Roman"/>
          <w:color w:val="010101"/>
          <w:sz w:val="28"/>
          <w:szCs w:val="28"/>
        </w:rPr>
        <w:t>электросетевого</w:t>
      </w:r>
      <w:proofErr w:type="spellEnd"/>
      <w:r w:rsidRPr="00D54662">
        <w:rPr>
          <w:rFonts w:ascii="Times New Roman" w:hAnsi="Times New Roman" w:cs="Times New Roman"/>
          <w:color w:val="010101"/>
          <w:sz w:val="28"/>
          <w:szCs w:val="28"/>
        </w:rPr>
        <w:t xml:space="preserve"> хозяйства смежных сетевых организаций либо строительства генерирующих объектов для удовлетворения потребности заявителя.</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color w:val="010101"/>
          <w:sz w:val="28"/>
          <w:szCs w:val="28"/>
        </w:rPr>
        <w:t>В случае несоблюдения любого из указанных в настоящем пункте критериев считается, что техническая возможность технологического присоединения отсутствует.</w:t>
      </w:r>
    </w:p>
    <w:p w:rsidR="00A05E29" w:rsidRPr="00D54662" w:rsidRDefault="00A05E29" w:rsidP="00D54662">
      <w:pPr>
        <w:jc w:val="both"/>
        <w:rPr>
          <w:rFonts w:ascii="Times New Roman" w:hAnsi="Times New Roman" w:cs="Times New Roman"/>
          <w:color w:val="010101"/>
          <w:sz w:val="28"/>
          <w:szCs w:val="28"/>
        </w:rPr>
      </w:pPr>
      <w:r w:rsidRPr="00D54662">
        <w:rPr>
          <w:rFonts w:ascii="Times New Roman" w:hAnsi="Times New Roman" w:cs="Times New Roman"/>
          <w:b/>
          <w:bCs/>
          <w:i/>
          <w:iCs/>
          <w:color w:val="010101"/>
          <w:sz w:val="28"/>
          <w:szCs w:val="28"/>
        </w:rPr>
        <w:t>Внимание!</w:t>
      </w:r>
      <w:r w:rsidRPr="00D54662">
        <w:rPr>
          <w:rFonts w:ascii="Times New Roman" w:hAnsi="Times New Roman" w:cs="Times New Roman"/>
          <w:i/>
          <w:iCs/>
          <w:color w:val="010101"/>
          <w:sz w:val="28"/>
          <w:szCs w:val="28"/>
        </w:rPr>
        <w:t> Независимо от наличия или отсутствия технической возможности технологического присоединения сетевая организация обязана заключить договор со следующими заявителями:</w:t>
      </w:r>
    </w:p>
    <w:p w:rsidR="00A05E29" w:rsidRPr="00D54662" w:rsidRDefault="00A05E29" w:rsidP="00D54662">
      <w:pPr>
        <w:jc w:val="both"/>
        <w:rPr>
          <w:rFonts w:ascii="Times New Roman" w:hAnsi="Times New Roman" w:cs="Times New Roman"/>
          <w:i/>
          <w:iCs/>
          <w:color w:val="010101"/>
          <w:sz w:val="28"/>
          <w:szCs w:val="28"/>
        </w:rPr>
      </w:pPr>
      <w:r w:rsidRPr="00D54662">
        <w:rPr>
          <w:rFonts w:ascii="Times New Roman" w:hAnsi="Times New Roman" w:cs="Times New Roman"/>
          <w:i/>
          <w:iCs/>
          <w:color w:val="010101"/>
          <w:sz w:val="28"/>
          <w:szCs w:val="28"/>
        </w:rPr>
        <w:t xml:space="preserve">- обращающимися в целях технологического присоединения </w:t>
      </w:r>
      <w:proofErr w:type="spellStart"/>
      <w:r w:rsidRPr="00D54662">
        <w:rPr>
          <w:rFonts w:ascii="Times New Roman" w:hAnsi="Times New Roman" w:cs="Times New Roman"/>
          <w:i/>
          <w:iCs/>
          <w:color w:val="010101"/>
          <w:sz w:val="28"/>
          <w:szCs w:val="28"/>
        </w:rPr>
        <w:t>энергопринимающих</w:t>
      </w:r>
      <w:proofErr w:type="spellEnd"/>
      <w:r w:rsidRPr="00D54662">
        <w:rPr>
          <w:rFonts w:ascii="Times New Roman" w:hAnsi="Times New Roman" w:cs="Times New Roman"/>
          <w:i/>
          <w:iCs/>
          <w:color w:val="010101"/>
          <w:sz w:val="28"/>
          <w:szCs w:val="28"/>
        </w:rPr>
        <w:t xml:space="preserve"> устройств, максимальная мощность которых составляет до 150 к</w:t>
      </w:r>
      <w:proofErr w:type="gramStart"/>
      <w:r w:rsidRPr="00D54662">
        <w:rPr>
          <w:rFonts w:ascii="Times New Roman" w:hAnsi="Times New Roman" w:cs="Times New Roman"/>
          <w:i/>
          <w:iCs/>
          <w:color w:val="010101"/>
          <w:sz w:val="28"/>
          <w:szCs w:val="28"/>
        </w:rPr>
        <w:t>Вт вкл</w:t>
      </w:r>
      <w:proofErr w:type="gramEnd"/>
      <w:r w:rsidRPr="00D54662">
        <w:rPr>
          <w:rFonts w:ascii="Times New Roman" w:hAnsi="Times New Roman" w:cs="Times New Roman"/>
          <w:i/>
          <w:iCs/>
          <w:color w:val="010101"/>
          <w:sz w:val="28"/>
          <w:szCs w:val="28"/>
        </w:rPr>
        <w:t xml:space="preserve">ючительно (с учетом ранее присоединенной в </w:t>
      </w:r>
      <w:r w:rsidRPr="00D54662">
        <w:rPr>
          <w:rFonts w:ascii="Times New Roman" w:hAnsi="Times New Roman" w:cs="Times New Roman"/>
          <w:i/>
          <w:iCs/>
          <w:color w:val="010101"/>
          <w:sz w:val="28"/>
          <w:szCs w:val="28"/>
        </w:rPr>
        <w:lastRenderedPageBreak/>
        <w:t>данной точке присоединения мощности), и электроснабжение которых предусматривается по одному источнику питания;</w:t>
      </w:r>
    </w:p>
    <w:p w:rsidR="00A05E29" w:rsidRPr="00D54662" w:rsidRDefault="00A05E29" w:rsidP="00D54662">
      <w:pPr>
        <w:jc w:val="both"/>
        <w:rPr>
          <w:rFonts w:ascii="Times New Roman" w:hAnsi="Times New Roman" w:cs="Times New Roman"/>
          <w:i/>
          <w:iCs/>
          <w:color w:val="010101"/>
          <w:sz w:val="28"/>
          <w:szCs w:val="28"/>
        </w:rPr>
      </w:pPr>
      <w:proofErr w:type="gramStart"/>
      <w:r w:rsidRPr="00D54662">
        <w:rPr>
          <w:rFonts w:ascii="Times New Roman" w:hAnsi="Times New Roman" w:cs="Times New Roman"/>
          <w:i/>
          <w:iCs/>
          <w:color w:val="010101"/>
          <w:sz w:val="28"/>
          <w:szCs w:val="28"/>
        </w:rPr>
        <w:t xml:space="preserve">- физическими лицами, обращающимися в целях технологического присоединения </w:t>
      </w:r>
      <w:proofErr w:type="spellStart"/>
      <w:r w:rsidRPr="00D54662">
        <w:rPr>
          <w:rFonts w:ascii="Times New Roman" w:hAnsi="Times New Roman" w:cs="Times New Roman"/>
          <w:i/>
          <w:iCs/>
          <w:color w:val="010101"/>
          <w:sz w:val="28"/>
          <w:szCs w:val="28"/>
        </w:rPr>
        <w:t>энергопринимающих</w:t>
      </w:r>
      <w:proofErr w:type="spellEnd"/>
      <w:r w:rsidRPr="00D54662">
        <w:rPr>
          <w:rFonts w:ascii="Times New Roman" w:hAnsi="Times New Roman" w:cs="Times New Roman"/>
          <w:i/>
          <w:iCs/>
          <w:color w:val="010101"/>
          <w:sz w:val="28"/>
          <w:szCs w:val="28"/>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roofErr w:type="gramEnd"/>
    </w:p>
    <w:p w:rsidR="00A05E29" w:rsidRPr="00D54662" w:rsidRDefault="00A05E29" w:rsidP="00D54662">
      <w:pPr>
        <w:pStyle w:val="a3"/>
        <w:shd w:val="clear" w:color="auto" w:fill="FFFFFF"/>
        <w:spacing w:before="0" w:beforeAutospacing="0" w:after="150" w:afterAutospacing="0"/>
        <w:jc w:val="both"/>
        <w:rPr>
          <w:color w:val="656565"/>
          <w:sz w:val="28"/>
          <w:szCs w:val="28"/>
        </w:rPr>
      </w:pPr>
      <w:r w:rsidRPr="00D54662">
        <w:rPr>
          <w:i/>
          <w:iCs/>
          <w:color w:val="010101"/>
          <w:sz w:val="28"/>
          <w:szCs w:val="28"/>
        </w:rPr>
        <w:t xml:space="preserve">- с лицами, в отношении которых технологическое присоединение осуществляется в порядке перераспределения </w:t>
      </w:r>
      <w:proofErr w:type="spellStart"/>
      <w:r w:rsidRPr="00D54662">
        <w:rPr>
          <w:i/>
          <w:iCs/>
          <w:color w:val="010101"/>
          <w:sz w:val="28"/>
          <w:szCs w:val="28"/>
        </w:rPr>
        <w:t>мощ</w:t>
      </w:r>
      <w:proofErr w:type="spellEnd"/>
    </w:p>
    <w:p w:rsidR="00F1196E" w:rsidRPr="00D54662" w:rsidRDefault="00F1196E" w:rsidP="00D54662">
      <w:pPr>
        <w:jc w:val="both"/>
        <w:rPr>
          <w:rFonts w:ascii="Times New Roman" w:hAnsi="Times New Roman" w:cs="Times New Roman"/>
          <w:b/>
          <w:sz w:val="28"/>
          <w:szCs w:val="28"/>
        </w:rPr>
      </w:pPr>
    </w:p>
    <w:p w:rsidR="000E3FF5" w:rsidRPr="00D54662" w:rsidRDefault="00A05E29" w:rsidP="00D54662">
      <w:pPr>
        <w:jc w:val="both"/>
        <w:rPr>
          <w:rFonts w:ascii="Times New Roman" w:hAnsi="Times New Roman" w:cs="Times New Roman"/>
          <w:b/>
          <w:sz w:val="28"/>
          <w:szCs w:val="28"/>
          <w:lang w:val="en-US"/>
        </w:rPr>
      </w:pPr>
      <w:r w:rsidRPr="00D54662">
        <w:rPr>
          <w:rFonts w:ascii="Times New Roman" w:hAnsi="Times New Roman" w:cs="Times New Roman"/>
          <w:b/>
          <w:sz w:val="28"/>
          <w:szCs w:val="28"/>
        </w:rPr>
        <w:t xml:space="preserve">1.1 </w:t>
      </w:r>
      <w:proofErr w:type="spellStart"/>
      <w:r w:rsidR="000E3FF5" w:rsidRPr="00D54662">
        <w:rPr>
          <w:rFonts w:ascii="Times New Roman" w:hAnsi="Times New Roman" w:cs="Times New Roman"/>
          <w:b/>
          <w:sz w:val="28"/>
          <w:szCs w:val="28"/>
        </w:rPr>
        <w:t>Ресурсоснабжающие</w:t>
      </w:r>
      <w:proofErr w:type="spellEnd"/>
      <w:r w:rsidR="000E3FF5" w:rsidRPr="00D54662">
        <w:rPr>
          <w:rFonts w:ascii="Times New Roman" w:hAnsi="Times New Roman" w:cs="Times New Roman"/>
          <w:b/>
          <w:sz w:val="28"/>
          <w:szCs w:val="28"/>
        </w:rPr>
        <w:t xml:space="preserve"> организации</w:t>
      </w:r>
      <w:r w:rsidR="000E3FF5" w:rsidRPr="00D54662">
        <w:rPr>
          <w:rFonts w:ascii="Times New Roman" w:hAnsi="Times New Roman" w:cs="Times New Roman"/>
          <w:b/>
          <w:sz w:val="28"/>
          <w:szCs w:val="28"/>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0E3FF5" w:rsidRPr="00D54662" w:rsidTr="00F61445">
        <w:tc>
          <w:tcPr>
            <w:tcW w:w="4361" w:type="dxa"/>
            <w:shd w:val="clear" w:color="auto" w:fill="auto"/>
          </w:tcPr>
          <w:p w:rsidR="000E3FF5" w:rsidRPr="00D54662" w:rsidRDefault="000E3FF5" w:rsidP="00D54662">
            <w:pPr>
              <w:jc w:val="both"/>
              <w:rPr>
                <w:rFonts w:ascii="Times New Roman" w:hAnsi="Times New Roman" w:cs="Times New Roman"/>
                <w:sz w:val="28"/>
                <w:szCs w:val="28"/>
              </w:rPr>
            </w:pPr>
            <w:proofErr w:type="spellStart"/>
            <w:r w:rsidRPr="00D54662">
              <w:rPr>
                <w:rFonts w:ascii="Times New Roman" w:hAnsi="Times New Roman" w:cs="Times New Roman"/>
                <w:sz w:val="28"/>
                <w:szCs w:val="28"/>
              </w:rPr>
              <w:t>Ворфоломеев</w:t>
            </w:r>
            <w:proofErr w:type="spellEnd"/>
            <w:r w:rsidRPr="00D54662">
              <w:rPr>
                <w:rFonts w:ascii="Times New Roman" w:hAnsi="Times New Roman" w:cs="Times New Roman"/>
                <w:sz w:val="28"/>
                <w:szCs w:val="28"/>
              </w:rPr>
              <w:t xml:space="preserve"> Геннадий Петрович</w:t>
            </w:r>
          </w:p>
        </w:tc>
        <w:tc>
          <w:tcPr>
            <w:tcW w:w="5386" w:type="dxa"/>
            <w:shd w:val="clear" w:color="auto" w:fill="auto"/>
          </w:tcPr>
          <w:p w:rsidR="000E3FF5" w:rsidRPr="00D54662" w:rsidRDefault="000E3FF5"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Руководитель филиала ОАО «РОЭК» </w:t>
            </w:r>
            <w:proofErr w:type="spellStart"/>
            <w:r w:rsidRPr="00D54662">
              <w:rPr>
                <w:rFonts w:ascii="Times New Roman" w:hAnsi="Times New Roman" w:cs="Times New Roman"/>
                <w:sz w:val="28"/>
                <w:szCs w:val="28"/>
              </w:rPr>
              <w:t>Новодеревенский</w:t>
            </w:r>
            <w:proofErr w:type="spellEnd"/>
            <w:r w:rsidRPr="00D54662">
              <w:rPr>
                <w:rFonts w:ascii="Times New Roman" w:hAnsi="Times New Roman" w:cs="Times New Roman"/>
                <w:sz w:val="28"/>
                <w:szCs w:val="28"/>
              </w:rPr>
              <w:t xml:space="preserve"> район электрических сетей</w:t>
            </w:r>
          </w:p>
        </w:tc>
      </w:tr>
      <w:tr w:rsidR="000E3FF5" w:rsidRPr="00D54662" w:rsidTr="00F61445">
        <w:tc>
          <w:tcPr>
            <w:tcW w:w="4361" w:type="dxa"/>
            <w:shd w:val="clear" w:color="auto" w:fill="auto"/>
          </w:tcPr>
          <w:p w:rsidR="000E3FF5" w:rsidRPr="00D54662" w:rsidRDefault="000E3FF5" w:rsidP="00D54662">
            <w:pPr>
              <w:jc w:val="both"/>
              <w:rPr>
                <w:rFonts w:ascii="Times New Roman" w:hAnsi="Times New Roman" w:cs="Times New Roman"/>
                <w:sz w:val="28"/>
                <w:szCs w:val="28"/>
              </w:rPr>
            </w:pPr>
            <w:r w:rsidRPr="00D54662">
              <w:rPr>
                <w:rFonts w:ascii="Times New Roman" w:hAnsi="Times New Roman" w:cs="Times New Roman"/>
                <w:sz w:val="28"/>
                <w:szCs w:val="28"/>
              </w:rPr>
              <w:t>Кузин Александр Анатольевич</w:t>
            </w:r>
          </w:p>
        </w:tc>
        <w:tc>
          <w:tcPr>
            <w:tcW w:w="5386" w:type="dxa"/>
            <w:shd w:val="clear" w:color="auto" w:fill="auto"/>
          </w:tcPr>
          <w:p w:rsidR="000E3FF5" w:rsidRPr="00D54662" w:rsidRDefault="000E3FF5" w:rsidP="00D54662">
            <w:pPr>
              <w:pStyle w:val="a6"/>
              <w:jc w:val="both"/>
              <w:rPr>
                <w:sz w:val="28"/>
                <w:szCs w:val="28"/>
              </w:rPr>
            </w:pPr>
            <w:r w:rsidRPr="00D54662">
              <w:rPr>
                <w:sz w:val="28"/>
                <w:szCs w:val="28"/>
              </w:rPr>
              <w:t xml:space="preserve">начальник </w:t>
            </w:r>
            <w:proofErr w:type="spellStart"/>
            <w:r w:rsidRPr="00D54662">
              <w:rPr>
                <w:sz w:val="28"/>
                <w:szCs w:val="28"/>
              </w:rPr>
              <w:t>Ухоловского</w:t>
            </w:r>
            <w:proofErr w:type="spellEnd"/>
            <w:r w:rsidRPr="00D54662">
              <w:rPr>
                <w:sz w:val="28"/>
                <w:szCs w:val="28"/>
              </w:rPr>
              <w:t xml:space="preserve"> района распределительных электрических сетей ПО «</w:t>
            </w:r>
            <w:proofErr w:type="spellStart"/>
            <w:r w:rsidRPr="00D54662">
              <w:rPr>
                <w:sz w:val="28"/>
                <w:szCs w:val="28"/>
              </w:rPr>
              <w:t>Скопинские</w:t>
            </w:r>
            <w:proofErr w:type="spellEnd"/>
            <w:r w:rsidRPr="00D54662">
              <w:rPr>
                <w:sz w:val="28"/>
                <w:szCs w:val="28"/>
              </w:rPr>
              <w:t xml:space="preserve"> электрические сети</w:t>
            </w:r>
            <w:proofErr w:type="gramStart"/>
            <w:r w:rsidRPr="00D54662">
              <w:rPr>
                <w:sz w:val="28"/>
                <w:szCs w:val="28"/>
              </w:rPr>
              <w:t>»ф</w:t>
            </w:r>
            <w:proofErr w:type="gramEnd"/>
            <w:r w:rsidRPr="00D54662">
              <w:rPr>
                <w:sz w:val="28"/>
                <w:szCs w:val="28"/>
              </w:rPr>
              <w:t>илиала «</w:t>
            </w:r>
            <w:proofErr w:type="spellStart"/>
            <w:r w:rsidRPr="00D54662">
              <w:rPr>
                <w:sz w:val="28"/>
                <w:szCs w:val="28"/>
              </w:rPr>
              <w:t>Рязаньэнерго</w:t>
            </w:r>
            <w:proofErr w:type="spellEnd"/>
            <w:r w:rsidRPr="00D54662">
              <w:rPr>
                <w:sz w:val="28"/>
                <w:szCs w:val="28"/>
              </w:rPr>
              <w:t xml:space="preserve">» ПАО МРСК Центра и </w:t>
            </w:r>
            <w:proofErr w:type="spellStart"/>
            <w:r w:rsidRPr="00D54662">
              <w:rPr>
                <w:sz w:val="28"/>
                <w:szCs w:val="28"/>
              </w:rPr>
              <w:t>приволжья</w:t>
            </w:r>
            <w:proofErr w:type="spellEnd"/>
            <w:r w:rsidRPr="00D54662">
              <w:rPr>
                <w:sz w:val="28"/>
                <w:szCs w:val="28"/>
              </w:rPr>
              <w:t xml:space="preserve"> (по согласованию)</w:t>
            </w:r>
          </w:p>
        </w:tc>
      </w:tr>
      <w:tr w:rsidR="000E3FF5" w:rsidRPr="00D54662" w:rsidTr="00A76727">
        <w:trPr>
          <w:trHeight w:val="1404"/>
        </w:trPr>
        <w:tc>
          <w:tcPr>
            <w:tcW w:w="4361" w:type="dxa"/>
            <w:shd w:val="clear" w:color="auto" w:fill="auto"/>
          </w:tcPr>
          <w:p w:rsidR="000E3FF5" w:rsidRPr="00D54662" w:rsidRDefault="000E3FF5" w:rsidP="00D54662">
            <w:pPr>
              <w:jc w:val="both"/>
              <w:rPr>
                <w:rFonts w:ascii="Times New Roman" w:hAnsi="Times New Roman" w:cs="Times New Roman"/>
                <w:sz w:val="28"/>
                <w:szCs w:val="28"/>
              </w:rPr>
            </w:pPr>
            <w:proofErr w:type="spellStart"/>
            <w:r w:rsidRPr="00D54662">
              <w:rPr>
                <w:rFonts w:ascii="Times New Roman" w:hAnsi="Times New Roman" w:cs="Times New Roman"/>
                <w:sz w:val="28"/>
                <w:szCs w:val="28"/>
              </w:rPr>
              <w:t>Пилипишен</w:t>
            </w:r>
            <w:proofErr w:type="spellEnd"/>
            <w:r w:rsidRPr="00D54662">
              <w:rPr>
                <w:rFonts w:ascii="Times New Roman" w:hAnsi="Times New Roman" w:cs="Times New Roman"/>
                <w:sz w:val="28"/>
                <w:szCs w:val="28"/>
              </w:rPr>
              <w:t xml:space="preserve"> Петр Андреевич</w:t>
            </w:r>
          </w:p>
        </w:tc>
        <w:tc>
          <w:tcPr>
            <w:tcW w:w="5386" w:type="dxa"/>
            <w:shd w:val="clear" w:color="auto" w:fill="auto"/>
          </w:tcPr>
          <w:p w:rsidR="000E3FF5" w:rsidRPr="00D54662" w:rsidRDefault="000E3FF5"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Начальник </w:t>
            </w:r>
            <w:proofErr w:type="spellStart"/>
            <w:r w:rsidRPr="00D54662">
              <w:rPr>
                <w:rFonts w:ascii="Times New Roman" w:hAnsi="Times New Roman" w:cs="Times New Roman"/>
                <w:sz w:val="28"/>
                <w:szCs w:val="28"/>
              </w:rPr>
              <w:t>Ухоловского</w:t>
            </w:r>
            <w:proofErr w:type="spellEnd"/>
            <w:r w:rsidRPr="00D54662">
              <w:rPr>
                <w:rFonts w:ascii="Times New Roman" w:hAnsi="Times New Roman" w:cs="Times New Roman"/>
                <w:sz w:val="28"/>
                <w:szCs w:val="28"/>
              </w:rPr>
              <w:t xml:space="preserve"> участка филиала «</w:t>
            </w:r>
            <w:proofErr w:type="spellStart"/>
            <w:r w:rsidRPr="00D54662">
              <w:rPr>
                <w:rFonts w:ascii="Times New Roman" w:hAnsi="Times New Roman" w:cs="Times New Roman"/>
                <w:sz w:val="28"/>
                <w:szCs w:val="28"/>
              </w:rPr>
              <w:t>Сапожокгаз</w:t>
            </w:r>
            <w:proofErr w:type="spellEnd"/>
            <w:r w:rsidRPr="00D54662">
              <w:rPr>
                <w:rFonts w:ascii="Times New Roman" w:hAnsi="Times New Roman" w:cs="Times New Roman"/>
                <w:sz w:val="28"/>
                <w:szCs w:val="28"/>
              </w:rPr>
              <w:t>» ОАО «</w:t>
            </w:r>
            <w:proofErr w:type="spellStart"/>
            <w:r w:rsidRPr="00D54662">
              <w:rPr>
                <w:rFonts w:ascii="Times New Roman" w:hAnsi="Times New Roman" w:cs="Times New Roman"/>
                <w:sz w:val="28"/>
                <w:szCs w:val="28"/>
              </w:rPr>
              <w:t>Рязаньоблгаз</w:t>
            </w:r>
            <w:proofErr w:type="spellEnd"/>
            <w:r w:rsidRPr="00D54662">
              <w:rPr>
                <w:rFonts w:ascii="Times New Roman" w:hAnsi="Times New Roman" w:cs="Times New Roman"/>
                <w:sz w:val="28"/>
                <w:szCs w:val="28"/>
              </w:rPr>
              <w:t>» (по согласованию)</w:t>
            </w:r>
          </w:p>
        </w:tc>
      </w:tr>
      <w:tr w:rsidR="00A76727" w:rsidRPr="00D54662" w:rsidTr="009305BF">
        <w:trPr>
          <w:trHeight w:val="1144"/>
        </w:trPr>
        <w:tc>
          <w:tcPr>
            <w:tcW w:w="4361" w:type="dxa"/>
            <w:shd w:val="clear" w:color="auto" w:fill="auto"/>
          </w:tcPr>
          <w:p w:rsidR="00A76727" w:rsidRPr="00D54662" w:rsidRDefault="00A76727" w:rsidP="00D54662">
            <w:pPr>
              <w:jc w:val="both"/>
              <w:rPr>
                <w:rFonts w:ascii="Times New Roman" w:hAnsi="Times New Roman" w:cs="Times New Roman"/>
                <w:sz w:val="28"/>
                <w:szCs w:val="28"/>
              </w:rPr>
            </w:pPr>
            <w:proofErr w:type="spellStart"/>
            <w:r w:rsidRPr="00D54662">
              <w:rPr>
                <w:rFonts w:ascii="Times New Roman" w:hAnsi="Times New Roman" w:cs="Times New Roman"/>
                <w:sz w:val="28"/>
                <w:szCs w:val="28"/>
              </w:rPr>
              <w:t>Дорохин</w:t>
            </w:r>
            <w:proofErr w:type="spellEnd"/>
            <w:r w:rsidRPr="00D54662">
              <w:rPr>
                <w:rFonts w:ascii="Times New Roman" w:hAnsi="Times New Roman" w:cs="Times New Roman"/>
                <w:sz w:val="28"/>
                <w:szCs w:val="28"/>
              </w:rPr>
              <w:t xml:space="preserve"> Александр Евгеньевич</w:t>
            </w:r>
          </w:p>
        </w:tc>
        <w:tc>
          <w:tcPr>
            <w:tcW w:w="5386" w:type="dxa"/>
            <w:shd w:val="clear" w:color="auto" w:fill="auto"/>
          </w:tcPr>
          <w:p w:rsidR="00A76727" w:rsidRPr="00D54662" w:rsidRDefault="00A76727" w:rsidP="00D54662">
            <w:pPr>
              <w:jc w:val="both"/>
              <w:rPr>
                <w:rFonts w:ascii="Times New Roman" w:hAnsi="Times New Roman" w:cs="Times New Roman"/>
                <w:sz w:val="28"/>
                <w:szCs w:val="28"/>
              </w:rPr>
            </w:pPr>
            <w:r w:rsidRPr="00D54662">
              <w:rPr>
                <w:rFonts w:ascii="Times New Roman" w:hAnsi="Times New Roman" w:cs="Times New Roman"/>
                <w:sz w:val="28"/>
                <w:szCs w:val="28"/>
              </w:rPr>
              <w:t>директор МКП «</w:t>
            </w:r>
            <w:proofErr w:type="spellStart"/>
            <w:r w:rsidRPr="00D54662">
              <w:rPr>
                <w:rFonts w:ascii="Times New Roman" w:hAnsi="Times New Roman" w:cs="Times New Roman"/>
                <w:sz w:val="28"/>
                <w:szCs w:val="28"/>
              </w:rPr>
              <w:t>Ухоловский</w:t>
            </w:r>
            <w:proofErr w:type="spellEnd"/>
            <w:r w:rsidRPr="00D54662">
              <w:rPr>
                <w:rFonts w:ascii="Times New Roman" w:hAnsi="Times New Roman" w:cs="Times New Roman"/>
                <w:sz w:val="28"/>
                <w:szCs w:val="28"/>
              </w:rPr>
              <w:t xml:space="preserve"> коммунальщик»</w:t>
            </w:r>
          </w:p>
        </w:tc>
      </w:tr>
    </w:tbl>
    <w:p w:rsidR="000E3FF5" w:rsidRPr="00D54662" w:rsidRDefault="000E3FF5" w:rsidP="00D54662">
      <w:pPr>
        <w:jc w:val="both"/>
        <w:rPr>
          <w:rFonts w:ascii="Times New Roman" w:hAnsi="Times New Roman" w:cs="Times New Roman"/>
          <w:b/>
          <w:sz w:val="28"/>
          <w:szCs w:val="28"/>
        </w:rPr>
      </w:pPr>
    </w:p>
    <w:p w:rsidR="005673D2" w:rsidRPr="00D54662" w:rsidRDefault="005673D2" w:rsidP="00D54662">
      <w:pPr>
        <w:jc w:val="both"/>
        <w:rPr>
          <w:rFonts w:ascii="Times New Roman" w:hAnsi="Times New Roman" w:cs="Times New Roman"/>
          <w:b/>
          <w:sz w:val="28"/>
          <w:szCs w:val="28"/>
        </w:rPr>
      </w:pPr>
    </w:p>
    <w:p w:rsidR="005673D2" w:rsidRPr="00D54662" w:rsidRDefault="005673D2" w:rsidP="00D54662">
      <w:pPr>
        <w:jc w:val="both"/>
        <w:rPr>
          <w:rFonts w:ascii="Times New Roman" w:hAnsi="Times New Roman" w:cs="Times New Roman"/>
          <w:b/>
          <w:sz w:val="28"/>
          <w:szCs w:val="28"/>
        </w:rPr>
      </w:pPr>
    </w:p>
    <w:p w:rsidR="0072224B" w:rsidRPr="00D54662" w:rsidRDefault="00A05E29" w:rsidP="00D54662">
      <w:pPr>
        <w:jc w:val="both"/>
        <w:rPr>
          <w:rFonts w:ascii="Times New Roman" w:hAnsi="Times New Roman" w:cs="Times New Roman"/>
          <w:b/>
          <w:sz w:val="28"/>
          <w:szCs w:val="28"/>
          <w:lang w:val="en-US"/>
        </w:rPr>
      </w:pPr>
      <w:r w:rsidRPr="00D54662">
        <w:rPr>
          <w:rFonts w:ascii="Times New Roman" w:hAnsi="Times New Roman" w:cs="Times New Roman"/>
          <w:b/>
          <w:sz w:val="28"/>
          <w:szCs w:val="28"/>
        </w:rPr>
        <w:t xml:space="preserve">1.2 </w:t>
      </w:r>
      <w:r w:rsidR="0072224B" w:rsidRPr="00D54662">
        <w:rPr>
          <w:rFonts w:ascii="Times New Roman" w:hAnsi="Times New Roman" w:cs="Times New Roman"/>
          <w:b/>
          <w:sz w:val="28"/>
          <w:szCs w:val="28"/>
        </w:rPr>
        <w:t>Контакты РСО</w:t>
      </w:r>
      <w:r w:rsidR="0072224B" w:rsidRPr="00D54662">
        <w:rPr>
          <w:rFonts w:ascii="Times New Roman" w:hAnsi="Times New Roman" w:cs="Times New Roman"/>
          <w:b/>
          <w:sz w:val="28"/>
          <w:szCs w:val="28"/>
          <w:lang w:val="en-US"/>
        </w:rPr>
        <w:t>:</w:t>
      </w:r>
    </w:p>
    <w:p w:rsidR="005673D2" w:rsidRPr="00D54662" w:rsidRDefault="00744FC7"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 </w:t>
      </w:r>
      <w:r w:rsidR="009A6DCE" w:rsidRPr="00D54662">
        <w:rPr>
          <w:rFonts w:ascii="Times New Roman" w:hAnsi="Times New Roman" w:cs="Times New Roman"/>
          <w:sz w:val="28"/>
          <w:szCs w:val="28"/>
        </w:rPr>
        <w:t>Н</w:t>
      </w:r>
      <w:r w:rsidR="005673D2" w:rsidRPr="00D54662">
        <w:rPr>
          <w:rFonts w:ascii="Times New Roman" w:hAnsi="Times New Roman" w:cs="Times New Roman"/>
          <w:sz w:val="28"/>
          <w:szCs w:val="28"/>
        </w:rPr>
        <w:t xml:space="preserve">ачальник </w:t>
      </w:r>
      <w:proofErr w:type="spellStart"/>
      <w:r w:rsidR="005673D2" w:rsidRPr="00D54662">
        <w:rPr>
          <w:rFonts w:ascii="Times New Roman" w:hAnsi="Times New Roman" w:cs="Times New Roman"/>
          <w:sz w:val="28"/>
          <w:szCs w:val="28"/>
        </w:rPr>
        <w:t>Ухоловского</w:t>
      </w:r>
      <w:proofErr w:type="spellEnd"/>
      <w:r w:rsidR="005673D2" w:rsidRPr="00D54662">
        <w:rPr>
          <w:rFonts w:ascii="Times New Roman" w:hAnsi="Times New Roman" w:cs="Times New Roman"/>
          <w:sz w:val="28"/>
          <w:szCs w:val="28"/>
        </w:rPr>
        <w:t xml:space="preserve"> района распределительных электрических сетей ПО «</w:t>
      </w:r>
      <w:proofErr w:type="spellStart"/>
      <w:r w:rsidR="005673D2" w:rsidRPr="00D54662">
        <w:rPr>
          <w:rFonts w:ascii="Times New Roman" w:hAnsi="Times New Roman" w:cs="Times New Roman"/>
          <w:sz w:val="28"/>
          <w:szCs w:val="28"/>
        </w:rPr>
        <w:t>Скопинские</w:t>
      </w:r>
      <w:proofErr w:type="spellEnd"/>
      <w:r w:rsidR="005673D2" w:rsidRPr="00D54662">
        <w:rPr>
          <w:rFonts w:ascii="Times New Roman" w:hAnsi="Times New Roman" w:cs="Times New Roman"/>
          <w:sz w:val="28"/>
          <w:szCs w:val="28"/>
        </w:rPr>
        <w:t xml:space="preserve"> электрические сети»</w:t>
      </w:r>
      <w:r w:rsidR="009426DD" w:rsidRPr="00D54662">
        <w:rPr>
          <w:rFonts w:ascii="Times New Roman" w:hAnsi="Times New Roman" w:cs="Times New Roman"/>
          <w:sz w:val="28"/>
          <w:szCs w:val="28"/>
        </w:rPr>
        <w:t xml:space="preserve"> </w:t>
      </w:r>
      <w:r w:rsidR="005673D2" w:rsidRPr="00D54662">
        <w:rPr>
          <w:rFonts w:ascii="Times New Roman" w:hAnsi="Times New Roman" w:cs="Times New Roman"/>
          <w:sz w:val="28"/>
          <w:szCs w:val="28"/>
        </w:rPr>
        <w:t>филиала «</w:t>
      </w:r>
      <w:proofErr w:type="spellStart"/>
      <w:r w:rsidR="005673D2" w:rsidRPr="00D54662">
        <w:rPr>
          <w:rFonts w:ascii="Times New Roman" w:hAnsi="Times New Roman" w:cs="Times New Roman"/>
          <w:sz w:val="28"/>
          <w:szCs w:val="28"/>
        </w:rPr>
        <w:t>Рязаньэнерго</w:t>
      </w:r>
      <w:proofErr w:type="spellEnd"/>
      <w:r w:rsidR="005673D2" w:rsidRPr="00D54662">
        <w:rPr>
          <w:rFonts w:ascii="Times New Roman" w:hAnsi="Times New Roman" w:cs="Times New Roman"/>
          <w:sz w:val="28"/>
          <w:szCs w:val="28"/>
        </w:rPr>
        <w:t xml:space="preserve">» ПАО МРСК </w:t>
      </w:r>
      <w:r w:rsidR="005673D2" w:rsidRPr="00D54662">
        <w:rPr>
          <w:rFonts w:ascii="Times New Roman" w:hAnsi="Times New Roman" w:cs="Times New Roman"/>
          <w:sz w:val="28"/>
          <w:szCs w:val="28"/>
        </w:rPr>
        <w:lastRenderedPageBreak/>
        <w:t xml:space="preserve">Центра и </w:t>
      </w:r>
      <w:proofErr w:type="spellStart"/>
      <w:r w:rsidR="005673D2" w:rsidRPr="00D54662">
        <w:rPr>
          <w:rFonts w:ascii="Times New Roman" w:hAnsi="Times New Roman" w:cs="Times New Roman"/>
          <w:sz w:val="28"/>
          <w:szCs w:val="28"/>
        </w:rPr>
        <w:t>приволжья</w:t>
      </w:r>
      <w:proofErr w:type="spellEnd"/>
      <w:r w:rsidR="005673D2" w:rsidRPr="00D54662">
        <w:rPr>
          <w:rFonts w:ascii="Times New Roman" w:hAnsi="Times New Roman" w:cs="Times New Roman"/>
          <w:sz w:val="28"/>
          <w:szCs w:val="28"/>
        </w:rPr>
        <w:t xml:space="preserve"> (по согласованию)</w:t>
      </w:r>
      <w:r w:rsidR="009426DD" w:rsidRPr="00D54662">
        <w:rPr>
          <w:rFonts w:ascii="Times New Roman" w:hAnsi="Times New Roman" w:cs="Times New Roman"/>
          <w:sz w:val="28"/>
          <w:szCs w:val="28"/>
        </w:rPr>
        <w:t xml:space="preserve"> </w:t>
      </w:r>
      <w:r w:rsidR="005673D2" w:rsidRPr="00D54662">
        <w:rPr>
          <w:rFonts w:ascii="Times New Roman" w:hAnsi="Times New Roman" w:cs="Times New Roman"/>
          <w:sz w:val="28"/>
          <w:szCs w:val="28"/>
        </w:rPr>
        <w:t>- Кузин Александр Анатольевич,</w:t>
      </w:r>
      <w:r w:rsidR="009426DD" w:rsidRPr="00D54662">
        <w:rPr>
          <w:rFonts w:ascii="Times New Roman" w:hAnsi="Times New Roman" w:cs="Times New Roman"/>
          <w:sz w:val="28"/>
          <w:szCs w:val="28"/>
        </w:rPr>
        <w:t xml:space="preserve"> </w:t>
      </w:r>
      <w:r w:rsidR="005673D2" w:rsidRPr="00D54662">
        <w:rPr>
          <w:rFonts w:ascii="Times New Roman" w:hAnsi="Times New Roman" w:cs="Times New Roman"/>
          <w:sz w:val="28"/>
          <w:szCs w:val="28"/>
        </w:rPr>
        <w:t>тел:8-910-906-95-39</w:t>
      </w:r>
      <w:r w:rsidR="009426DD" w:rsidRPr="00D54662">
        <w:rPr>
          <w:rFonts w:ascii="Times New Roman" w:hAnsi="Times New Roman" w:cs="Times New Roman"/>
          <w:sz w:val="28"/>
          <w:szCs w:val="28"/>
        </w:rPr>
        <w:t>;</w:t>
      </w:r>
      <w:r w:rsidR="00446A75" w:rsidRPr="00D54662">
        <w:rPr>
          <w:rFonts w:ascii="Times New Roman" w:hAnsi="Times New Roman" w:cs="Times New Roman"/>
          <w:sz w:val="28"/>
          <w:szCs w:val="28"/>
        </w:rPr>
        <w:t xml:space="preserve"> 5-14-22, </w:t>
      </w:r>
      <w:r w:rsidR="005673D2" w:rsidRPr="00D54662">
        <w:rPr>
          <w:rFonts w:ascii="Times New Roman" w:hAnsi="Times New Roman" w:cs="Times New Roman"/>
          <w:sz w:val="28"/>
          <w:szCs w:val="28"/>
        </w:rPr>
        <w:t>адрес:</w:t>
      </w:r>
      <w:r w:rsidR="009426DD" w:rsidRPr="00D54662">
        <w:rPr>
          <w:rFonts w:ascii="Times New Roman" w:hAnsi="Times New Roman" w:cs="Times New Roman"/>
          <w:sz w:val="28"/>
          <w:szCs w:val="28"/>
        </w:rPr>
        <w:t xml:space="preserve"> р.п. Ухолово, ул. Революции д.164</w:t>
      </w:r>
    </w:p>
    <w:p w:rsidR="005673D2" w:rsidRPr="00D54662" w:rsidRDefault="005673D2"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Начальник </w:t>
      </w:r>
      <w:r w:rsidR="009426DD"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Ухоловского</w:t>
      </w:r>
      <w:proofErr w:type="spellEnd"/>
      <w:r w:rsidRPr="00D54662">
        <w:rPr>
          <w:rFonts w:ascii="Times New Roman" w:hAnsi="Times New Roman" w:cs="Times New Roman"/>
          <w:sz w:val="28"/>
          <w:szCs w:val="28"/>
        </w:rPr>
        <w:t xml:space="preserve"> участка филиала </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w:t>
      </w:r>
      <w:proofErr w:type="spellStart"/>
      <w:r w:rsidRPr="00D54662">
        <w:rPr>
          <w:rFonts w:ascii="Times New Roman" w:hAnsi="Times New Roman" w:cs="Times New Roman"/>
          <w:sz w:val="28"/>
          <w:szCs w:val="28"/>
        </w:rPr>
        <w:t>Сапожокгаз</w:t>
      </w:r>
      <w:proofErr w:type="spellEnd"/>
      <w:r w:rsidRPr="00D54662">
        <w:rPr>
          <w:rFonts w:ascii="Times New Roman" w:hAnsi="Times New Roman" w:cs="Times New Roman"/>
          <w:sz w:val="28"/>
          <w:szCs w:val="28"/>
        </w:rPr>
        <w:t xml:space="preserve">» </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ОАО «</w:t>
      </w:r>
      <w:proofErr w:type="spellStart"/>
      <w:r w:rsidRPr="00D54662">
        <w:rPr>
          <w:rFonts w:ascii="Times New Roman" w:hAnsi="Times New Roman" w:cs="Times New Roman"/>
          <w:sz w:val="28"/>
          <w:szCs w:val="28"/>
        </w:rPr>
        <w:t>Рязаньоблгаз</w:t>
      </w:r>
      <w:proofErr w:type="spellEnd"/>
      <w:r w:rsidRPr="00D54662">
        <w:rPr>
          <w:rFonts w:ascii="Times New Roman" w:hAnsi="Times New Roman" w:cs="Times New Roman"/>
          <w:sz w:val="28"/>
          <w:szCs w:val="28"/>
        </w:rPr>
        <w:t xml:space="preserve">» (по согласованию)- </w:t>
      </w:r>
      <w:proofErr w:type="spellStart"/>
      <w:r w:rsidRPr="00D54662">
        <w:rPr>
          <w:rFonts w:ascii="Times New Roman" w:hAnsi="Times New Roman" w:cs="Times New Roman"/>
          <w:sz w:val="28"/>
          <w:szCs w:val="28"/>
        </w:rPr>
        <w:t>Пилипишен</w:t>
      </w:r>
      <w:proofErr w:type="spellEnd"/>
      <w:r w:rsidRPr="00D54662">
        <w:rPr>
          <w:rFonts w:ascii="Times New Roman" w:hAnsi="Times New Roman" w:cs="Times New Roman"/>
          <w:sz w:val="28"/>
          <w:szCs w:val="28"/>
        </w:rPr>
        <w:t xml:space="preserve"> </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Петр Андреевич,</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тел:8-910-906-75</w:t>
      </w:r>
      <w:r w:rsidR="009426DD" w:rsidRPr="00D54662">
        <w:rPr>
          <w:rFonts w:ascii="Times New Roman" w:hAnsi="Times New Roman" w:cs="Times New Roman"/>
          <w:sz w:val="28"/>
          <w:szCs w:val="28"/>
        </w:rPr>
        <w:t>-39; 5-12-43,</w:t>
      </w:r>
      <w:r w:rsidR="009A6DCE" w:rsidRPr="00D54662">
        <w:rPr>
          <w:rFonts w:ascii="Times New Roman" w:hAnsi="Times New Roman" w:cs="Times New Roman"/>
          <w:sz w:val="28"/>
          <w:szCs w:val="28"/>
        </w:rPr>
        <w:t>адрес:</w:t>
      </w:r>
      <w:r w:rsidR="009426DD" w:rsidRPr="00D54662">
        <w:rPr>
          <w:rFonts w:ascii="Times New Roman" w:hAnsi="Times New Roman" w:cs="Times New Roman"/>
          <w:sz w:val="28"/>
          <w:szCs w:val="28"/>
        </w:rPr>
        <w:t xml:space="preserve"> р.п. Ухолово, ул. Заводская  д.96</w:t>
      </w:r>
      <w:proofErr w:type="gramStart"/>
      <w:r w:rsidR="009426DD" w:rsidRPr="00D54662">
        <w:rPr>
          <w:rFonts w:ascii="Times New Roman" w:hAnsi="Times New Roman" w:cs="Times New Roman"/>
          <w:sz w:val="28"/>
          <w:szCs w:val="28"/>
        </w:rPr>
        <w:t xml:space="preserve">  Б</w:t>
      </w:r>
      <w:proofErr w:type="gramEnd"/>
    </w:p>
    <w:p w:rsidR="009A6DCE" w:rsidRPr="00D54662" w:rsidRDefault="009A6DCE" w:rsidP="00D54662">
      <w:pPr>
        <w:jc w:val="both"/>
        <w:rPr>
          <w:rFonts w:ascii="Times New Roman" w:hAnsi="Times New Roman" w:cs="Times New Roman"/>
          <w:sz w:val="28"/>
          <w:szCs w:val="28"/>
        </w:rPr>
      </w:pPr>
      <w:r w:rsidRPr="00D54662">
        <w:rPr>
          <w:rFonts w:ascii="Times New Roman" w:hAnsi="Times New Roman" w:cs="Times New Roman"/>
          <w:sz w:val="28"/>
          <w:szCs w:val="28"/>
        </w:rPr>
        <w:t>Директор МКП «</w:t>
      </w:r>
      <w:proofErr w:type="spellStart"/>
      <w:r w:rsidRPr="00D54662">
        <w:rPr>
          <w:rFonts w:ascii="Times New Roman" w:hAnsi="Times New Roman" w:cs="Times New Roman"/>
          <w:sz w:val="28"/>
          <w:szCs w:val="28"/>
        </w:rPr>
        <w:t>Ухоловский</w:t>
      </w:r>
      <w:proofErr w:type="spellEnd"/>
      <w:r w:rsidRPr="00D54662">
        <w:rPr>
          <w:rFonts w:ascii="Times New Roman" w:hAnsi="Times New Roman" w:cs="Times New Roman"/>
          <w:sz w:val="28"/>
          <w:szCs w:val="28"/>
        </w:rPr>
        <w:t xml:space="preserve"> коммунальщик»</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Дорохин</w:t>
      </w:r>
      <w:proofErr w:type="spellEnd"/>
      <w:r w:rsidRPr="00D54662">
        <w:rPr>
          <w:rFonts w:ascii="Times New Roman" w:hAnsi="Times New Roman" w:cs="Times New Roman"/>
          <w:sz w:val="28"/>
          <w:szCs w:val="28"/>
        </w:rPr>
        <w:t xml:space="preserve"> Александр</w:t>
      </w:r>
      <w:r w:rsidR="009426DD" w:rsidRPr="00D54662">
        <w:rPr>
          <w:rFonts w:ascii="Times New Roman" w:hAnsi="Times New Roman" w:cs="Times New Roman"/>
          <w:sz w:val="28"/>
          <w:szCs w:val="28"/>
        </w:rPr>
        <w:t xml:space="preserve"> Евгеньевич, тел:8-910-643-42-78; 5-14-18,</w:t>
      </w:r>
      <w:r w:rsidRPr="00D54662">
        <w:rPr>
          <w:rFonts w:ascii="Times New Roman" w:hAnsi="Times New Roman" w:cs="Times New Roman"/>
          <w:sz w:val="28"/>
          <w:szCs w:val="28"/>
        </w:rPr>
        <w:t>адрес:</w:t>
      </w:r>
      <w:r w:rsidR="009426DD" w:rsidRPr="00D54662">
        <w:rPr>
          <w:rFonts w:ascii="Times New Roman" w:hAnsi="Times New Roman" w:cs="Times New Roman"/>
          <w:sz w:val="28"/>
          <w:szCs w:val="28"/>
        </w:rPr>
        <w:t xml:space="preserve"> р.п. Ухолово, ул. </w:t>
      </w:r>
      <w:proofErr w:type="gramStart"/>
      <w:r w:rsidR="009426DD" w:rsidRPr="00D54662">
        <w:rPr>
          <w:rFonts w:ascii="Times New Roman" w:hAnsi="Times New Roman" w:cs="Times New Roman"/>
          <w:sz w:val="28"/>
          <w:szCs w:val="28"/>
        </w:rPr>
        <w:t>Заводская</w:t>
      </w:r>
      <w:proofErr w:type="gramEnd"/>
      <w:r w:rsidR="009426DD" w:rsidRPr="00D54662">
        <w:rPr>
          <w:rFonts w:ascii="Times New Roman" w:hAnsi="Times New Roman" w:cs="Times New Roman"/>
          <w:sz w:val="28"/>
          <w:szCs w:val="28"/>
        </w:rPr>
        <w:t xml:space="preserve"> д.70</w:t>
      </w:r>
    </w:p>
    <w:p w:rsidR="009A6DCE" w:rsidRPr="00D54662" w:rsidRDefault="009A6DCE" w:rsidP="00D54662">
      <w:pPr>
        <w:jc w:val="both"/>
        <w:rPr>
          <w:rFonts w:ascii="Times New Roman" w:hAnsi="Times New Roman" w:cs="Times New Roman"/>
          <w:sz w:val="28"/>
          <w:szCs w:val="28"/>
        </w:rPr>
      </w:pPr>
      <w:r w:rsidRPr="00D54662">
        <w:rPr>
          <w:rFonts w:ascii="Times New Roman" w:hAnsi="Times New Roman" w:cs="Times New Roman"/>
          <w:sz w:val="28"/>
          <w:szCs w:val="28"/>
        </w:rPr>
        <w:t xml:space="preserve">Руководитель филиала ОАО «РОЭК» </w:t>
      </w:r>
      <w:r w:rsidR="009426DD"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Новодеревенский</w:t>
      </w:r>
      <w:proofErr w:type="spellEnd"/>
      <w:r w:rsidRPr="00D54662">
        <w:rPr>
          <w:rFonts w:ascii="Times New Roman" w:hAnsi="Times New Roman" w:cs="Times New Roman"/>
          <w:sz w:val="28"/>
          <w:szCs w:val="28"/>
        </w:rPr>
        <w:t xml:space="preserve"> район электрических сетей</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 xml:space="preserve">- </w:t>
      </w:r>
      <w:proofErr w:type="spellStart"/>
      <w:r w:rsidRPr="00D54662">
        <w:rPr>
          <w:rFonts w:ascii="Times New Roman" w:hAnsi="Times New Roman" w:cs="Times New Roman"/>
          <w:sz w:val="28"/>
          <w:szCs w:val="28"/>
        </w:rPr>
        <w:t>Ворфоломеев</w:t>
      </w:r>
      <w:proofErr w:type="spellEnd"/>
      <w:r w:rsidRPr="00D54662">
        <w:rPr>
          <w:rFonts w:ascii="Times New Roman" w:hAnsi="Times New Roman" w:cs="Times New Roman"/>
          <w:sz w:val="28"/>
          <w:szCs w:val="28"/>
        </w:rPr>
        <w:t xml:space="preserve"> Геннадий Петрович,</w:t>
      </w:r>
      <w:r w:rsidR="009426DD" w:rsidRPr="00D54662">
        <w:rPr>
          <w:rFonts w:ascii="Times New Roman" w:hAnsi="Times New Roman" w:cs="Times New Roman"/>
          <w:sz w:val="28"/>
          <w:szCs w:val="28"/>
        </w:rPr>
        <w:t xml:space="preserve"> </w:t>
      </w:r>
      <w:r w:rsidRPr="00D54662">
        <w:rPr>
          <w:rFonts w:ascii="Times New Roman" w:hAnsi="Times New Roman" w:cs="Times New Roman"/>
          <w:sz w:val="28"/>
          <w:szCs w:val="28"/>
        </w:rPr>
        <w:t>тел:</w:t>
      </w:r>
      <w:r w:rsidR="009426DD" w:rsidRPr="00D54662">
        <w:rPr>
          <w:rFonts w:ascii="Times New Roman" w:hAnsi="Times New Roman" w:cs="Times New Roman"/>
          <w:sz w:val="28"/>
          <w:szCs w:val="28"/>
        </w:rPr>
        <w:t>8-920-975-52-36;8(49158)2-29-24,адрес: р.п. Ухолово, ул. Заречная д.30</w:t>
      </w:r>
      <w:proofErr w:type="gramStart"/>
      <w:r w:rsidR="009426DD" w:rsidRPr="00D54662">
        <w:rPr>
          <w:rFonts w:ascii="Times New Roman" w:hAnsi="Times New Roman" w:cs="Times New Roman"/>
          <w:sz w:val="28"/>
          <w:szCs w:val="28"/>
        </w:rPr>
        <w:t xml:space="preserve">  А</w:t>
      </w:r>
      <w:proofErr w:type="gramEnd"/>
    </w:p>
    <w:p w:rsidR="00A05E29" w:rsidRPr="00D54662" w:rsidRDefault="00A05E29" w:rsidP="00D54662">
      <w:pPr>
        <w:jc w:val="both"/>
        <w:rPr>
          <w:rFonts w:ascii="Times New Roman" w:hAnsi="Times New Roman" w:cs="Times New Roman"/>
          <w:sz w:val="28"/>
          <w:szCs w:val="28"/>
        </w:rPr>
      </w:pPr>
    </w:p>
    <w:p w:rsidR="00A05E29" w:rsidRPr="00D54662" w:rsidRDefault="00A05E29" w:rsidP="00D54662">
      <w:pPr>
        <w:jc w:val="both"/>
        <w:rPr>
          <w:rFonts w:ascii="Times New Roman" w:hAnsi="Times New Roman" w:cs="Times New Roman"/>
          <w:sz w:val="28"/>
          <w:szCs w:val="28"/>
        </w:rPr>
      </w:pPr>
    </w:p>
    <w:p w:rsidR="00A05E29" w:rsidRPr="00D54662" w:rsidRDefault="00A05E29" w:rsidP="00D54662">
      <w:pPr>
        <w:jc w:val="both"/>
        <w:rPr>
          <w:rFonts w:ascii="Times New Roman" w:hAnsi="Times New Roman" w:cs="Times New Roman"/>
          <w:b/>
          <w:sz w:val="28"/>
          <w:szCs w:val="28"/>
        </w:rPr>
      </w:pPr>
      <w:r w:rsidRPr="00D54662">
        <w:rPr>
          <w:rFonts w:ascii="Times New Roman" w:hAnsi="Times New Roman" w:cs="Times New Roman"/>
          <w:b/>
          <w:sz w:val="28"/>
          <w:szCs w:val="28"/>
        </w:rPr>
        <w:t>1.3 Перечень необходимых документов</w:t>
      </w:r>
      <w:r w:rsidR="00EA7471" w:rsidRPr="00D54662">
        <w:rPr>
          <w:rFonts w:ascii="Times New Roman" w:hAnsi="Times New Roman" w:cs="Times New Roman"/>
          <w:b/>
          <w:sz w:val="28"/>
          <w:szCs w:val="28"/>
        </w:rPr>
        <w:t>:</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Управлением Федеральной службы государственной регистрации, кадастра и картографии по Рязанской области;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Федеральная налоговая служба</w:t>
      </w:r>
      <w:r w:rsidR="002E7093" w:rsidRPr="00D54662">
        <w:rPr>
          <w:color w:val="000000"/>
          <w:sz w:val="28"/>
          <w:szCs w:val="28"/>
          <w:bdr w:val="none" w:sz="0" w:space="0" w:color="auto" w:frame="1"/>
        </w:rPr>
        <w:t>;</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Земельная кадастровая палата</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Устанавливается запрет требовать от заявителя предоставления документов (сведений), которые находятся в распоряжении органов государственной власти, органов местного самоуправления, а также подведомственных им организаций. В случае если указанные документы (сведения) не будут представлены заявителем самостоятельно, администрация</w:t>
      </w:r>
      <w:r w:rsidRPr="00D54662">
        <w:rPr>
          <w:rStyle w:val="apple-converted-space"/>
          <w:color w:val="000000"/>
          <w:sz w:val="28"/>
          <w:szCs w:val="28"/>
          <w:bdr w:val="none" w:sz="0" w:space="0" w:color="auto" w:frame="1"/>
        </w:rPr>
        <w:t> </w:t>
      </w:r>
      <w:hyperlink r:id="rId5" w:tooltip="Муниципальные образования" w:history="1">
        <w:r w:rsidRPr="00D54662">
          <w:rPr>
            <w:rStyle w:val="a7"/>
            <w:color w:val="743399"/>
            <w:sz w:val="28"/>
            <w:szCs w:val="28"/>
            <w:bdr w:val="none" w:sz="0" w:space="0" w:color="auto" w:frame="1"/>
          </w:rPr>
          <w:t>муниципального образования</w:t>
        </w:r>
      </w:hyperlink>
      <w:r w:rsidRPr="00D54662">
        <w:rPr>
          <w:rStyle w:val="apple-converted-space"/>
          <w:color w:val="000000"/>
          <w:sz w:val="28"/>
          <w:szCs w:val="28"/>
          <w:bdr w:val="none" w:sz="0" w:space="0" w:color="auto" w:frame="1"/>
        </w:rPr>
        <w:t> </w:t>
      </w:r>
      <w:r w:rsidRPr="00D54662">
        <w:rPr>
          <w:color w:val="000000"/>
          <w:sz w:val="28"/>
          <w:szCs w:val="28"/>
          <w:bdr w:val="none" w:sz="0" w:space="0" w:color="auto" w:frame="1"/>
        </w:rPr>
        <w:t>получает их посредством межведомственного взаимодействия с соответствующими органами (организациями).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 Для получения муниципальной услуги заявители представляют в администрацию заявление о предоставлении технических условий (образец приведен в</w:t>
      </w:r>
      <w:r w:rsidRPr="00D54662">
        <w:rPr>
          <w:rStyle w:val="apple-converted-space"/>
          <w:color w:val="000000"/>
          <w:sz w:val="28"/>
          <w:szCs w:val="28"/>
          <w:bdr w:val="none" w:sz="0" w:space="0" w:color="auto" w:frame="1"/>
        </w:rPr>
        <w:t> </w:t>
      </w:r>
      <w:r w:rsidRPr="00D54662">
        <w:rPr>
          <w:rStyle w:val="a50"/>
          <w:sz w:val="28"/>
          <w:szCs w:val="28"/>
          <w:bdr w:val="none" w:sz="0" w:space="0" w:color="auto" w:frame="1"/>
        </w:rPr>
        <w:t>Приложении N 2</w:t>
      </w:r>
      <w:r w:rsidRPr="00D54662">
        <w:rPr>
          <w:color w:val="000000"/>
          <w:sz w:val="28"/>
          <w:szCs w:val="28"/>
          <w:bdr w:val="none" w:sz="0" w:space="0" w:color="auto" w:frame="1"/>
        </w:rPr>
        <w:t>).</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1.3.1. В заявлении о предоставления технических условий указываются следующие обязательные характеристики: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полное наименование заявителя, адрес фактического места нахождения, юридический (почтовый) адрес, номер телефона;</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планируемые параметры подключаемой нагрузки по видам ресурсов (</w:t>
      </w:r>
      <w:hyperlink r:id="rId6" w:tooltip="Водоснабжение и канализация" w:history="1">
        <w:r w:rsidRPr="00D54662">
          <w:rPr>
            <w:rStyle w:val="a7"/>
            <w:color w:val="743399"/>
            <w:sz w:val="28"/>
            <w:szCs w:val="28"/>
            <w:bdr w:val="none" w:sz="0" w:space="0" w:color="auto" w:frame="1"/>
          </w:rPr>
          <w:t>водоснабжение</w:t>
        </w:r>
      </w:hyperlink>
      <w:r w:rsidRPr="00D54662">
        <w:rPr>
          <w:rStyle w:val="apple-converted-space"/>
          <w:color w:val="000000"/>
          <w:sz w:val="28"/>
          <w:szCs w:val="28"/>
          <w:bdr w:val="none" w:sz="0" w:space="0" w:color="auto" w:frame="1"/>
        </w:rPr>
        <w:t> </w:t>
      </w:r>
      <w:r w:rsidRPr="00D54662">
        <w:rPr>
          <w:color w:val="000000"/>
          <w:sz w:val="28"/>
          <w:szCs w:val="28"/>
          <w:bdr w:val="none" w:sz="0" w:space="0" w:color="auto" w:frame="1"/>
        </w:rPr>
        <w:t>и водоотведение,</w:t>
      </w:r>
      <w:r w:rsidRPr="00D54662">
        <w:rPr>
          <w:rStyle w:val="apple-converted-space"/>
          <w:color w:val="000000"/>
          <w:sz w:val="28"/>
          <w:szCs w:val="28"/>
          <w:bdr w:val="none" w:sz="0" w:space="0" w:color="auto" w:frame="1"/>
        </w:rPr>
        <w:t> </w:t>
      </w:r>
      <w:hyperlink r:id="rId7" w:tooltip="Теплоснабжение" w:history="1">
        <w:r w:rsidRPr="00D54662">
          <w:rPr>
            <w:rStyle w:val="a7"/>
            <w:color w:val="743399"/>
            <w:sz w:val="28"/>
            <w:szCs w:val="28"/>
            <w:bdr w:val="none" w:sz="0" w:space="0" w:color="auto" w:frame="1"/>
          </w:rPr>
          <w:t>теплоснабжение</w:t>
        </w:r>
      </w:hyperlink>
      <w:r w:rsidRPr="00D54662">
        <w:rPr>
          <w:color w:val="000000"/>
          <w:sz w:val="28"/>
          <w:szCs w:val="28"/>
          <w:bdr w:val="none" w:sz="0" w:space="0" w:color="auto" w:frame="1"/>
        </w:rPr>
        <w:t>,</w:t>
      </w:r>
      <w:r w:rsidRPr="00D54662">
        <w:rPr>
          <w:rStyle w:val="apple-converted-space"/>
          <w:color w:val="000000"/>
          <w:sz w:val="28"/>
          <w:szCs w:val="28"/>
          <w:bdr w:val="none" w:sz="0" w:space="0" w:color="auto" w:frame="1"/>
        </w:rPr>
        <w:t> </w:t>
      </w:r>
      <w:hyperlink r:id="rId8" w:tooltip="Газоснабжение" w:history="1">
        <w:r w:rsidRPr="00D54662">
          <w:rPr>
            <w:rStyle w:val="a7"/>
            <w:color w:val="743399"/>
            <w:sz w:val="28"/>
            <w:szCs w:val="28"/>
            <w:bdr w:val="none" w:sz="0" w:space="0" w:color="auto" w:frame="1"/>
          </w:rPr>
          <w:t>газоснабжение</w:t>
        </w:r>
      </w:hyperlink>
      <w:r w:rsidRPr="00D54662">
        <w:rPr>
          <w:color w:val="000000"/>
          <w:sz w:val="28"/>
          <w:szCs w:val="28"/>
          <w:bdr w:val="none" w:sz="0" w:space="0" w:color="auto" w:frame="1"/>
        </w:rPr>
        <w:t>, электроснабжение, ливневая канализация);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подпись заявителя.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 К заявлению о предоставлении технических условий прилагаются следующие документы:</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lastRenderedPageBreak/>
        <w:t>1.3.2.1. Выписки из свидетельства о</w:t>
      </w:r>
      <w:r w:rsidRPr="00D54662">
        <w:rPr>
          <w:rStyle w:val="apple-converted-space"/>
          <w:color w:val="000000"/>
          <w:sz w:val="28"/>
          <w:szCs w:val="28"/>
          <w:bdr w:val="none" w:sz="0" w:space="0" w:color="auto" w:frame="1"/>
        </w:rPr>
        <w:t> </w:t>
      </w:r>
      <w:hyperlink r:id="rId9" w:tooltip="Государственная регистрация юридического лица" w:history="1">
        <w:r w:rsidRPr="00D54662">
          <w:rPr>
            <w:rStyle w:val="a7"/>
            <w:color w:val="743399"/>
            <w:sz w:val="28"/>
            <w:szCs w:val="28"/>
            <w:bdr w:val="none" w:sz="0" w:space="0" w:color="auto" w:frame="1"/>
          </w:rPr>
          <w:t>государственной регистрации юридического лица</w:t>
        </w:r>
      </w:hyperlink>
      <w:r w:rsidRPr="00D54662">
        <w:rPr>
          <w:rStyle w:val="apple-converted-space"/>
          <w:color w:val="000000"/>
          <w:sz w:val="28"/>
          <w:szCs w:val="28"/>
          <w:bdr w:val="none" w:sz="0" w:space="0" w:color="auto" w:frame="1"/>
        </w:rPr>
        <w:t> </w:t>
      </w:r>
      <w:r w:rsidRPr="00D54662">
        <w:rPr>
          <w:color w:val="000000"/>
          <w:sz w:val="28"/>
          <w:szCs w:val="28"/>
          <w:bdr w:val="none" w:sz="0" w:space="0" w:color="auto" w:frame="1"/>
        </w:rPr>
        <w:t>и о постановке на налоговый учет.</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1.3.2.2. Копии</w:t>
      </w:r>
      <w:r w:rsidRPr="00D54662">
        <w:rPr>
          <w:rStyle w:val="apple-converted-space"/>
          <w:color w:val="000000"/>
          <w:sz w:val="28"/>
          <w:szCs w:val="28"/>
          <w:bdr w:val="none" w:sz="0" w:space="0" w:color="auto" w:frame="1"/>
        </w:rPr>
        <w:t> </w:t>
      </w:r>
      <w:hyperlink r:id="rId10" w:tooltip="Документы учредительные" w:history="1">
        <w:r w:rsidRPr="00D54662">
          <w:rPr>
            <w:rStyle w:val="a7"/>
            <w:color w:val="743399"/>
            <w:sz w:val="28"/>
            <w:szCs w:val="28"/>
            <w:bdr w:val="none" w:sz="0" w:space="0" w:color="auto" w:frame="1"/>
          </w:rPr>
          <w:t>учредительных документов</w:t>
        </w:r>
      </w:hyperlink>
      <w:r w:rsidRPr="00D54662">
        <w:rPr>
          <w:color w:val="000000"/>
          <w:sz w:val="28"/>
          <w:szCs w:val="28"/>
          <w:bdr w:val="none" w:sz="0" w:space="0" w:color="auto" w:frame="1"/>
        </w:rPr>
        <w:t>, а также документы, подтверждающие полномочие лица, подписавшего заявление;</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1.3.2.3. Схема планируемого размещения объектов капитального строительства (</w:t>
      </w:r>
      <w:proofErr w:type="spellStart"/>
      <w:r w:rsidRPr="00D54662">
        <w:rPr>
          <w:color w:val="000000"/>
          <w:sz w:val="28"/>
          <w:szCs w:val="28"/>
          <w:bdr w:val="none" w:sz="0" w:space="0" w:color="auto" w:frame="1"/>
        </w:rPr>
        <w:t>электро</w:t>
      </w:r>
      <w:proofErr w:type="spellEnd"/>
      <w:r w:rsidRPr="00D54662">
        <w:rPr>
          <w:color w:val="000000"/>
          <w:sz w:val="28"/>
          <w:szCs w:val="28"/>
          <w:bdr w:val="none" w:sz="0" w:space="0" w:color="auto" w:frame="1"/>
        </w:rPr>
        <w:t>-, тепл</w:t>
      </w:r>
      <w:proofErr w:type="gramStart"/>
      <w:r w:rsidRPr="00D54662">
        <w:rPr>
          <w:color w:val="000000"/>
          <w:sz w:val="28"/>
          <w:szCs w:val="28"/>
          <w:bdr w:val="none" w:sz="0" w:space="0" w:color="auto" w:frame="1"/>
        </w:rPr>
        <w:t>о-</w:t>
      </w:r>
      <w:proofErr w:type="gramEnd"/>
      <w:r w:rsidRPr="00D54662">
        <w:rPr>
          <w:color w:val="000000"/>
          <w:sz w:val="28"/>
          <w:szCs w:val="28"/>
          <w:bdr w:val="none" w:sz="0" w:space="0" w:color="auto" w:frame="1"/>
        </w:rPr>
        <w:t xml:space="preserve">, </w:t>
      </w:r>
      <w:proofErr w:type="spellStart"/>
      <w:r w:rsidRPr="00D54662">
        <w:rPr>
          <w:color w:val="000000"/>
          <w:sz w:val="28"/>
          <w:szCs w:val="28"/>
          <w:bdr w:val="none" w:sz="0" w:space="0" w:color="auto" w:frame="1"/>
        </w:rPr>
        <w:t>газо</w:t>
      </w:r>
      <w:proofErr w:type="spellEnd"/>
      <w:r w:rsidRPr="00D54662">
        <w:rPr>
          <w:color w:val="000000"/>
          <w:sz w:val="28"/>
          <w:szCs w:val="28"/>
          <w:bdr w:val="none" w:sz="0" w:space="0" w:color="auto" w:frame="1"/>
        </w:rPr>
        <w:t>-, водоснабжения и водоотведения);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1.3.2.4. Правоустанавливающие документы на земельный участок (для правообладателя</w:t>
      </w:r>
      <w:r w:rsidRPr="00D54662">
        <w:rPr>
          <w:rStyle w:val="apple-converted-space"/>
          <w:color w:val="000000"/>
          <w:sz w:val="28"/>
          <w:szCs w:val="28"/>
          <w:bdr w:val="none" w:sz="0" w:space="0" w:color="auto" w:frame="1"/>
        </w:rPr>
        <w:t> </w:t>
      </w:r>
      <w:hyperlink r:id="rId11" w:tooltip="Земельные участки" w:history="1">
        <w:r w:rsidRPr="00D54662">
          <w:rPr>
            <w:rStyle w:val="a7"/>
            <w:color w:val="743399"/>
            <w:sz w:val="28"/>
            <w:szCs w:val="28"/>
            <w:bdr w:val="none" w:sz="0" w:space="0" w:color="auto" w:frame="1"/>
          </w:rPr>
          <w:t>земельного участка</w:t>
        </w:r>
      </w:hyperlink>
      <w:r w:rsidRPr="00D54662">
        <w:rPr>
          <w:color w:val="000000"/>
          <w:sz w:val="28"/>
          <w:szCs w:val="28"/>
          <w:bdr w:val="none" w:sz="0" w:space="0" w:color="auto" w:frame="1"/>
        </w:rPr>
        <w:t>) или выписку из Единого государственного реестра прав на недвижимое имущество и сделок с ним.</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1.3.2.5. Документы, содержащие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1.3.2.6. Документы, содержащие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Допускается представление нотариально заверенных копий, а также копий, заверенных печатью и подписью заявителя, направившего запрос о предоставлении технических условий.</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xml:space="preserve">Вышеперечисленные документы, за исключением </w:t>
      </w:r>
      <w:proofErr w:type="gramStart"/>
      <w:r w:rsidRPr="00D54662">
        <w:rPr>
          <w:color w:val="000000"/>
          <w:sz w:val="28"/>
          <w:szCs w:val="28"/>
          <w:bdr w:val="none" w:sz="0" w:space="0" w:color="auto" w:frame="1"/>
        </w:rPr>
        <w:t>указанных</w:t>
      </w:r>
      <w:proofErr w:type="gramEnd"/>
      <w:r w:rsidRPr="00D54662">
        <w:rPr>
          <w:color w:val="000000"/>
          <w:sz w:val="28"/>
          <w:szCs w:val="28"/>
          <w:bdr w:val="none" w:sz="0" w:space="0" w:color="auto" w:frame="1"/>
        </w:rPr>
        <w:t xml:space="preserve"> в</w:t>
      </w:r>
      <w:r w:rsidRPr="00D54662">
        <w:rPr>
          <w:rStyle w:val="apple-converted-space"/>
          <w:color w:val="000000"/>
          <w:sz w:val="28"/>
          <w:szCs w:val="28"/>
          <w:bdr w:val="none" w:sz="0" w:space="0" w:color="auto" w:frame="1"/>
        </w:rPr>
        <w:t> </w:t>
      </w:r>
      <w:proofErr w:type="spellStart"/>
      <w:r w:rsidRPr="00D54662">
        <w:rPr>
          <w:rStyle w:val="a50"/>
          <w:sz w:val="28"/>
          <w:szCs w:val="28"/>
          <w:bdr w:val="none" w:sz="0" w:space="0" w:color="auto" w:frame="1"/>
        </w:rPr>
        <w:t>пп</w:t>
      </w:r>
      <w:proofErr w:type="spellEnd"/>
      <w:r w:rsidRPr="00D54662">
        <w:rPr>
          <w:rStyle w:val="a50"/>
          <w:sz w:val="28"/>
          <w:szCs w:val="28"/>
          <w:bdr w:val="none" w:sz="0" w:space="0" w:color="auto" w:frame="1"/>
        </w:rPr>
        <w:t>. 1.3.2.1.</w:t>
      </w:r>
      <w:r w:rsidRPr="00D54662">
        <w:rPr>
          <w:color w:val="000000"/>
          <w:sz w:val="28"/>
          <w:szCs w:val="28"/>
          <w:bdr w:val="none" w:sz="0" w:space="0" w:color="auto" w:frame="1"/>
        </w:rPr>
        <w:t>,</w:t>
      </w:r>
      <w:r w:rsidRPr="00D54662">
        <w:rPr>
          <w:rStyle w:val="apple-converted-space"/>
          <w:color w:val="000000"/>
          <w:sz w:val="28"/>
          <w:szCs w:val="28"/>
          <w:bdr w:val="none" w:sz="0" w:space="0" w:color="auto" w:frame="1"/>
        </w:rPr>
        <w:t> </w:t>
      </w:r>
      <w:r w:rsidRPr="00D54662">
        <w:rPr>
          <w:rStyle w:val="a50"/>
          <w:sz w:val="28"/>
          <w:szCs w:val="28"/>
          <w:bdr w:val="none" w:sz="0" w:space="0" w:color="auto" w:frame="1"/>
        </w:rPr>
        <w:t>1.3.2.4.</w:t>
      </w:r>
      <w:r w:rsidRPr="00D54662">
        <w:rPr>
          <w:color w:val="000000"/>
          <w:sz w:val="28"/>
          <w:szCs w:val="28"/>
          <w:bdr w:val="none" w:sz="0" w:space="0" w:color="auto" w:frame="1"/>
        </w:rPr>
        <w:t>, Заявитель должен представить самостоятельно. В случае предоставления копий документов необходимо предъявлять их оригиналы для проверки на соответствие.</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Документы, указанные в</w:t>
      </w:r>
      <w:r w:rsidRPr="00D54662">
        <w:rPr>
          <w:rStyle w:val="apple-converted-space"/>
          <w:color w:val="000000"/>
          <w:sz w:val="28"/>
          <w:szCs w:val="28"/>
          <w:bdr w:val="none" w:sz="0" w:space="0" w:color="auto" w:frame="1"/>
        </w:rPr>
        <w:t> </w:t>
      </w:r>
      <w:proofErr w:type="spellStart"/>
      <w:r w:rsidRPr="00D54662">
        <w:rPr>
          <w:rStyle w:val="a50"/>
          <w:sz w:val="28"/>
          <w:szCs w:val="28"/>
          <w:bdr w:val="none" w:sz="0" w:space="0" w:color="auto" w:frame="1"/>
        </w:rPr>
        <w:t>пп</w:t>
      </w:r>
      <w:proofErr w:type="spellEnd"/>
      <w:r w:rsidRPr="00D54662">
        <w:rPr>
          <w:rStyle w:val="a50"/>
          <w:sz w:val="28"/>
          <w:szCs w:val="28"/>
          <w:bdr w:val="none" w:sz="0" w:space="0" w:color="auto" w:frame="1"/>
        </w:rPr>
        <w:t>. 1.3.2.1.</w:t>
      </w:r>
      <w:r w:rsidRPr="00D54662">
        <w:rPr>
          <w:color w:val="000000"/>
          <w:sz w:val="28"/>
          <w:szCs w:val="28"/>
          <w:bdr w:val="none" w:sz="0" w:space="0" w:color="auto" w:frame="1"/>
        </w:rPr>
        <w:t>,</w:t>
      </w:r>
      <w:r w:rsidRPr="00D54662">
        <w:rPr>
          <w:rStyle w:val="apple-converted-space"/>
          <w:color w:val="000000"/>
          <w:sz w:val="28"/>
          <w:szCs w:val="28"/>
          <w:bdr w:val="none" w:sz="0" w:space="0" w:color="auto" w:frame="1"/>
        </w:rPr>
        <w:t> </w:t>
      </w:r>
      <w:r w:rsidRPr="00D54662">
        <w:rPr>
          <w:rStyle w:val="a50"/>
          <w:sz w:val="28"/>
          <w:szCs w:val="28"/>
          <w:bdr w:val="none" w:sz="0" w:space="0" w:color="auto" w:frame="1"/>
        </w:rPr>
        <w:t>1.3.2.4.</w:t>
      </w:r>
      <w:r w:rsidRPr="00D54662">
        <w:rPr>
          <w:color w:val="000000"/>
          <w:sz w:val="28"/>
          <w:szCs w:val="28"/>
          <w:bdr w:val="none" w:sz="0" w:space="0" w:color="auto" w:frame="1"/>
        </w:rPr>
        <w:t xml:space="preserve">, Заявитель вправе представить по собственной инициативе, а при отсутствии этого документа он подлежит получению администрацией муниципального образования </w:t>
      </w:r>
      <w:proofErr w:type="gramStart"/>
      <w:r w:rsidRPr="00D54662">
        <w:rPr>
          <w:color w:val="000000"/>
          <w:sz w:val="28"/>
          <w:szCs w:val="28"/>
          <w:bdr w:val="none" w:sz="0" w:space="0" w:color="auto" w:frame="1"/>
        </w:rPr>
        <w:t>–</w:t>
      </w:r>
      <w:proofErr w:type="spellStart"/>
      <w:r w:rsidR="006215D6" w:rsidRPr="00D54662">
        <w:rPr>
          <w:color w:val="000000"/>
          <w:sz w:val="28"/>
          <w:szCs w:val="28"/>
          <w:bdr w:val="none" w:sz="0" w:space="0" w:color="auto" w:frame="1"/>
        </w:rPr>
        <w:t>У</w:t>
      </w:r>
      <w:proofErr w:type="gramEnd"/>
      <w:r w:rsidR="006215D6" w:rsidRPr="00D54662">
        <w:rPr>
          <w:color w:val="000000"/>
          <w:sz w:val="28"/>
          <w:szCs w:val="28"/>
          <w:bdr w:val="none" w:sz="0" w:space="0" w:color="auto" w:frame="1"/>
        </w:rPr>
        <w:t>холовское</w:t>
      </w:r>
      <w:proofErr w:type="spellEnd"/>
      <w:r w:rsidR="006215D6" w:rsidRPr="00D54662">
        <w:rPr>
          <w:color w:val="000000"/>
          <w:sz w:val="28"/>
          <w:szCs w:val="28"/>
          <w:bdr w:val="none" w:sz="0" w:space="0" w:color="auto" w:frame="1"/>
        </w:rPr>
        <w:t xml:space="preserve"> городское</w:t>
      </w:r>
      <w:r w:rsidRPr="00D54662">
        <w:rPr>
          <w:color w:val="000000"/>
          <w:sz w:val="28"/>
          <w:szCs w:val="28"/>
          <w:bdr w:val="none" w:sz="0" w:space="0" w:color="auto" w:frame="1"/>
        </w:rPr>
        <w:t xml:space="preserve"> поселение самостоятельно в рамках межведомственного информационного взаимодействия.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Заявление может быть заполнено от руки или машинным способом, распечатано посредством электронных печатающих устройств.</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1.4.</w:t>
      </w:r>
      <w:r w:rsidRPr="00D54662">
        <w:rPr>
          <w:rStyle w:val="apple-converted-space"/>
          <w:b/>
          <w:bCs/>
          <w:color w:val="000000"/>
          <w:sz w:val="28"/>
          <w:szCs w:val="28"/>
          <w:bdr w:val="none" w:sz="0" w:space="0" w:color="auto" w:frame="1"/>
        </w:rPr>
        <w:t> </w:t>
      </w:r>
      <w:r w:rsidRPr="00D54662">
        <w:rPr>
          <w:color w:val="000000"/>
          <w:sz w:val="28"/>
          <w:szCs w:val="28"/>
          <w:bdr w:val="none" w:sz="0" w:space="0" w:color="auto" w:frame="1"/>
        </w:rPr>
        <w:t>Основания для отказа в приеме документов, необходимых для предоставления муниципальной услуги.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Действующим законодательством оснований для отказа в приеме документов, необходимых для предоставления муниципальной услуги, не предусмотрено.</w:t>
      </w:r>
    </w:p>
    <w:p w:rsidR="00EA7471" w:rsidRPr="00D54662" w:rsidRDefault="00EA7471" w:rsidP="00D54662">
      <w:pPr>
        <w:pStyle w:val="2"/>
        <w:pBdr>
          <w:left w:val="single" w:sz="6" w:space="15" w:color="417AC9"/>
          <w:bottom w:val="single" w:sz="2" w:space="5" w:color="808080"/>
        </w:pBdr>
        <w:shd w:val="clear" w:color="auto" w:fill="FFFFFF"/>
        <w:spacing w:before="0" w:after="0"/>
        <w:ind w:left="75" w:right="225"/>
        <w:jc w:val="both"/>
        <w:textAlignment w:val="baseline"/>
        <w:rPr>
          <w:rFonts w:ascii="Times New Roman" w:hAnsi="Times New Roman"/>
          <w:b w:val="0"/>
          <w:bCs w:val="0"/>
          <w:color w:val="000000"/>
        </w:rPr>
      </w:pPr>
      <w:r w:rsidRPr="00D54662">
        <w:rPr>
          <w:rFonts w:ascii="Times New Roman" w:hAnsi="Times New Roman"/>
          <w:b w:val="0"/>
          <w:bCs w:val="0"/>
          <w:color w:val="000000"/>
          <w:bdr w:val="none" w:sz="0" w:space="0" w:color="auto" w:frame="1"/>
        </w:rPr>
        <w:t>1.5. Основания для отказа в предоставлении муниципальной услуги: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lastRenderedPageBreak/>
        <w:t xml:space="preserve">- отсутствие на момент запроса заявителей, резервов мощности источников </w:t>
      </w:r>
      <w:proofErr w:type="spellStart"/>
      <w:r w:rsidRPr="00D54662">
        <w:rPr>
          <w:color w:val="000000"/>
          <w:sz w:val="28"/>
          <w:szCs w:val="28"/>
          <w:bdr w:val="none" w:sz="0" w:space="0" w:color="auto" w:frame="1"/>
        </w:rPr>
        <w:t>водо</w:t>
      </w:r>
      <w:proofErr w:type="spellEnd"/>
      <w:r w:rsidRPr="00D54662">
        <w:rPr>
          <w:color w:val="000000"/>
          <w:sz w:val="28"/>
          <w:szCs w:val="28"/>
          <w:bdr w:val="none" w:sz="0" w:space="0" w:color="auto" w:frame="1"/>
        </w:rPr>
        <w:t>-, тепло-, электроснабжения и пропускной способности сетей инженерно-технического обеспечения;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выявление в представленных заявителями документах недостоверной или искаженной информации.</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обращение</w:t>
      </w:r>
      <w:r w:rsidRPr="00D54662">
        <w:rPr>
          <w:rStyle w:val="apple-converted-space"/>
          <w:color w:val="000000"/>
          <w:sz w:val="28"/>
          <w:szCs w:val="28"/>
          <w:bdr w:val="none" w:sz="0" w:space="0" w:color="auto" w:frame="1"/>
        </w:rPr>
        <w:t> </w:t>
      </w:r>
      <w:r w:rsidRPr="00D54662">
        <w:rPr>
          <w:color w:val="000000"/>
          <w:sz w:val="28"/>
          <w:szCs w:val="28"/>
          <w:bdr w:val="none" w:sz="0" w:space="0" w:color="auto" w:frame="1"/>
          <w:lang w:val="en-US"/>
        </w:rPr>
        <w:t>c</w:t>
      </w:r>
      <w:r w:rsidRPr="00D54662">
        <w:rPr>
          <w:rStyle w:val="apple-converted-space"/>
          <w:color w:val="000000"/>
          <w:sz w:val="28"/>
          <w:szCs w:val="28"/>
          <w:bdr w:val="none" w:sz="0" w:space="0" w:color="auto" w:frame="1"/>
        </w:rPr>
        <w:t> </w:t>
      </w:r>
      <w:r w:rsidRPr="00D54662">
        <w:rPr>
          <w:color w:val="000000"/>
          <w:sz w:val="28"/>
          <w:szCs w:val="28"/>
          <w:bdr w:val="none" w:sz="0" w:space="0" w:color="auto" w:frame="1"/>
        </w:rPr>
        <w:t>заявлением о предоставлении муниципальной услуги ненадлежащего лица;</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 несоответствие документов требованиям, указанным в пункте 2.8 настоящего Административного регламента.</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1.6. Плата за предоставление муниципальной услуги не взимается.</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1.7. Ожидание заявителями при подаче заявления о предоставлении муниципальной услуги осуществляется в порядке живой очереди и не должно превышать 45 минут.</w:t>
      </w:r>
    </w:p>
    <w:p w:rsidR="00EA7471" w:rsidRPr="00D54662" w:rsidRDefault="00EA7471" w:rsidP="00D54662">
      <w:pPr>
        <w:pStyle w:val="a3"/>
        <w:shd w:val="clear" w:color="auto" w:fill="FFFFFF"/>
        <w:spacing w:before="0" w:beforeAutospacing="0" w:after="0" w:afterAutospacing="0"/>
        <w:jc w:val="both"/>
        <w:textAlignment w:val="baseline"/>
        <w:rPr>
          <w:color w:val="000000"/>
          <w:sz w:val="28"/>
          <w:szCs w:val="28"/>
        </w:rPr>
      </w:pPr>
      <w:r w:rsidRPr="00D54662">
        <w:rPr>
          <w:color w:val="000000"/>
          <w:sz w:val="28"/>
          <w:szCs w:val="28"/>
          <w:bdr w:val="none" w:sz="0" w:space="0" w:color="auto" w:frame="1"/>
        </w:rPr>
        <w:t>1.8. Время регистрации заявления о предоставлении муниципальной услуги составляет 30 минут.</w:t>
      </w:r>
    </w:p>
    <w:p w:rsidR="00EA7471" w:rsidRPr="00D54662" w:rsidRDefault="00EA7471" w:rsidP="00D54662">
      <w:pPr>
        <w:pStyle w:val="2"/>
        <w:pBdr>
          <w:left w:val="single" w:sz="6" w:space="15" w:color="417AC9"/>
          <w:bottom w:val="single" w:sz="2" w:space="5" w:color="808080"/>
        </w:pBdr>
        <w:shd w:val="clear" w:color="auto" w:fill="FFFFFF"/>
        <w:spacing w:before="0" w:after="0"/>
        <w:ind w:left="75" w:right="225"/>
        <w:jc w:val="both"/>
        <w:textAlignment w:val="baseline"/>
        <w:rPr>
          <w:rFonts w:ascii="Times New Roman" w:hAnsi="Times New Roman"/>
          <w:b w:val="0"/>
          <w:bCs w:val="0"/>
          <w:color w:val="000000"/>
        </w:rPr>
      </w:pPr>
      <w:r w:rsidRPr="00D54662">
        <w:rPr>
          <w:rFonts w:ascii="Times New Roman" w:hAnsi="Times New Roman"/>
          <w:b w:val="0"/>
          <w:bCs w:val="0"/>
          <w:color w:val="000000"/>
          <w:bdr w:val="none" w:sz="0" w:space="0" w:color="auto" w:frame="1"/>
        </w:rPr>
        <w:t>1.9.</w:t>
      </w:r>
      <w:r w:rsidRPr="00D54662">
        <w:rPr>
          <w:rStyle w:val="apple-converted-space"/>
          <w:rFonts w:ascii="Times New Roman" w:hAnsi="Times New Roman"/>
          <w:b w:val="0"/>
          <w:bCs w:val="0"/>
          <w:color w:val="000000"/>
          <w:bdr w:val="none" w:sz="0" w:space="0" w:color="auto" w:frame="1"/>
        </w:rPr>
        <w:t> </w:t>
      </w:r>
      <w:r w:rsidRPr="00D54662">
        <w:rPr>
          <w:rFonts w:ascii="Times New Roman" w:hAnsi="Times New Roman"/>
          <w:b w:val="0"/>
          <w:bCs w:val="0"/>
          <w:color w:val="000000"/>
          <w:bdr w:val="none" w:sz="0" w:space="0" w:color="auto" w:frame="1"/>
        </w:rPr>
        <w:t>Помещения для ожидания должны быть оборудованы сидячими местами. Для людей с ограниченными возможностями должен быть предусмотрен пандус. В администрации</w:t>
      </w:r>
      <w:r w:rsidRPr="00D54662">
        <w:rPr>
          <w:rStyle w:val="apple-converted-space"/>
          <w:rFonts w:ascii="Times New Roman" w:hAnsi="Times New Roman"/>
          <w:b w:val="0"/>
          <w:bCs w:val="0"/>
          <w:color w:val="000000"/>
          <w:bdr w:val="none" w:sz="0" w:space="0" w:color="auto" w:frame="1"/>
        </w:rPr>
        <w:t> </w:t>
      </w:r>
      <w:r w:rsidRPr="00D54662">
        <w:rPr>
          <w:rFonts w:ascii="Times New Roman" w:hAnsi="Times New Roman"/>
          <w:b w:val="0"/>
          <w:bCs w:val="0"/>
          <w:color w:val="000000"/>
          <w:bdr w:val="none" w:sz="0" w:space="0" w:color="auto" w:frame="1"/>
        </w:rPr>
        <w:t>сельского поселения</w:t>
      </w:r>
      <w:r w:rsidRPr="00D54662">
        <w:rPr>
          <w:rStyle w:val="apple-converted-space"/>
          <w:rFonts w:ascii="Times New Roman" w:hAnsi="Times New Roman"/>
          <w:b w:val="0"/>
          <w:bCs w:val="0"/>
          <w:color w:val="000000"/>
          <w:bdr w:val="none" w:sz="0" w:space="0" w:color="auto" w:frame="1"/>
        </w:rPr>
        <w:t> </w:t>
      </w:r>
      <w:r w:rsidRPr="00D54662">
        <w:rPr>
          <w:rFonts w:ascii="Times New Roman" w:hAnsi="Times New Roman"/>
          <w:b w:val="0"/>
          <w:bCs w:val="0"/>
          <w:color w:val="000000"/>
          <w:bdr w:val="none" w:sz="0" w:space="0" w:color="auto" w:frame="1"/>
        </w:rPr>
        <w:t>должны быть размещены информационные стенды с образцами заявлений, перечнями необходимых документов, оснований для отказа в принятии документов или предоставлении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rPr>
          <w:rFonts w:ascii="Times New Roman" w:hAnsi="Times New Roman" w:cs="Times New Roman"/>
          <w:b/>
          <w:sz w:val="28"/>
          <w:szCs w:val="28"/>
        </w:rPr>
      </w:pPr>
    </w:p>
    <w:p w:rsidR="00EA7471" w:rsidRPr="00D54662" w:rsidRDefault="00EA7471" w:rsidP="00D54662">
      <w:pPr>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Приложение N 2 к Административному регламенту по предоставлению муниципальной услуги</w:t>
      </w:r>
    </w:p>
    <w:p w:rsidR="00EA7471" w:rsidRPr="00D54662" w:rsidRDefault="00EA7471" w:rsidP="00D54662">
      <w:pPr>
        <w:jc w:val="both"/>
        <w:rPr>
          <w:rFonts w:ascii="Times New Roman" w:hAnsi="Times New Roman" w:cs="Times New Roman"/>
          <w:sz w:val="24"/>
          <w:szCs w:val="24"/>
        </w:rPr>
      </w:pPr>
      <w:r w:rsidRPr="00D54662">
        <w:rPr>
          <w:rFonts w:ascii="Times New Roman" w:hAnsi="Times New Roman" w:cs="Times New Roman"/>
          <w:sz w:val="24"/>
          <w:szCs w:val="24"/>
        </w:rPr>
        <w:lastRenderedPageBreak/>
        <w:br/>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ЗАЯВЛЕНИЕ</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о предоставлении технических условий подключения объектов капитального</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строительства к сетям инженерно-технического обеспечения</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w:t>
      </w:r>
      <w:r w:rsidR="00A02B2A" w:rsidRPr="00D54662">
        <w:rPr>
          <w:rFonts w:ascii="Times New Roman" w:hAnsi="Times New Roman" w:cs="Times New Roman"/>
          <w:sz w:val="24"/>
          <w:szCs w:val="24"/>
        </w:rPr>
        <w:t xml:space="preserve">                          Иванов</w:t>
      </w:r>
      <w:r w:rsidRPr="00D54662">
        <w:rPr>
          <w:rFonts w:ascii="Times New Roman" w:hAnsi="Times New Roman" w:cs="Times New Roman"/>
          <w:sz w:val="24"/>
          <w:szCs w:val="24"/>
        </w:rPr>
        <w:t xml:space="preserve"> Сергей Васильевич, паспорт &lt;...&gt;</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выдан &lt;...&gt;</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(полное наименование заявителя)</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w:t>
      </w:r>
      <w:proofErr w:type="gramStart"/>
      <w:r w:rsidRPr="00D54662">
        <w:rPr>
          <w:rFonts w:ascii="Times New Roman" w:hAnsi="Times New Roman" w:cs="Times New Roman"/>
          <w:sz w:val="24"/>
          <w:szCs w:val="24"/>
        </w:rPr>
        <w:t>находящееся</w:t>
      </w:r>
      <w:proofErr w:type="gramEnd"/>
      <w:r w:rsidRPr="00D54662">
        <w:rPr>
          <w:rFonts w:ascii="Times New Roman" w:hAnsi="Times New Roman" w:cs="Times New Roman"/>
          <w:sz w:val="24"/>
          <w:szCs w:val="24"/>
        </w:rPr>
        <w:t xml:space="preserve"> по адресу</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w:t>
      </w:r>
      <w:r w:rsidR="00A02B2A" w:rsidRPr="00D54662">
        <w:rPr>
          <w:rFonts w:ascii="Times New Roman" w:hAnsi="Times New Roman" w:cs="Times New Roman"/>
          <w:sz w:val="24"/>
          <w:szCs w:val="24"/>
        </w:rPr>
        <w:t xml:space="preserve">                               р.п</w:t>
      </w:r>
      <w:r w:rsidRPr="00D54662">
        <w:rPr>
          <w:rFonts w:ascii="Times New Roman" w:hAnsi="Times New Roman" w:cs="Times New Roman"/>
          <w:sz w:val="24"/>
          <w:szCs w:val="24"/>
        </w:rPr>
        <w:t xml:space="preserve">. </w:t>
      </w:r>
      <w:r w:rsidR="00A02B2A" w:rsidRPr="00D54662">
        <w:rPr>
          <w:rFonts w:ascii="Times New Roman" w:hAnsi="Times New Roman" w:cs="Times New Roman"/>
          <w:sz w:val="24"/>
          <w:szCs w:val="24"/>
        </w:rPr>
        <w:t>Ухолово</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юридический (почтовый) адрес:</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w:t>
      </w:r>
      <w:r w:rsidR="00A02B2A" w:rsidRPr="00D54662">
        <w:rPr>
          <w:rFonts w:ascii="Times New Roman" w:hAnsi="Times New Roman" w:cs="Times New Roman"/>
          <w:sz w:val="24"/>
          <w:szCs w:val="24"/>
        </w:rPr>
        <w:t xml:space="preserve">                          391920</w:t>
      </w:r>
      <w:r w:rsidRPr="00D54662">
        <w:rPr>
          <w:rFonts w:ascii="Times New Roman" w:hAnsi="Times New Roman" w:cs="Times New Roman"/>
          <w:sz w:val="24"/>
          <w:szCs w:val="24"/>
        </w:rPr>
        <w:t xml:space="preserve">, Рязанская область, </w:t>
      </w:r>
      <w:proofErr w:type="spellStart"/>
      <w:r w:rsidR="00A02B2A" w:rsidRPr="00D54662">
        <w:rPr>
          <w:rFonts w:ascii="Times New Roman" w:hAnsi="Times New Roman" w:cs="Times New Roman"/>
          <w:sz w:val="24"/>
          <w:szCs w:val="24"/>
        </w:rPr>
        <w:t>Ухоловский</w:t>
      </w:r>
      <w:proofErr w:type="spellEnd"/>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район, </w:t>
      </w:r>
      <w:r w:rsidR="00A02B2A" w:rsidRPr="00D54662">
        <w:rPr>
          <w:rFonts w:ascii="Times New Roman" w:hAnsi="Times New Roman" w:cs="Times New Roman"/>
          <w:sz w:val="24"/>
          <w:szCs w:val="24"/>
        </w:rPr>
        <w:t>р. п</w:t>
      </w:r>
      <w:proofErr w:type="gramStart"/>
      <w:r w:rsidR="00A02B2A" w:rsidRPr="00D54662">
        <w:rPr>
          <w:rFonts w:ascii="Times New Roman" w:hAnsi="Times New Roman" w:cs="Times New Roman"/>
          <w:sz w:val="24"/>
          <w:szCs w:val="24"/>
        </w:rPr>
        <w:t>.У</w:t>
      </w:r>
      <w:proofErr w:type="gramEnd"/>
      <w:r w:rsidR="00A02B2A" w:rsidRPr="00D54662">
        <w:rPr>
          <w:rFonts w:ascii="Times New Roman" w:hAnsi="Times New Roman" w:cs="Times New Roman"/>
          <w:sz w:val="24"/>
          <w:szCs w:val="24"/>
        </w:rPr>
        <w:t>холово</w:t>
      </w:r>
      <w:r w:rsidRPr="00D54662">
        <w:rPr>
          <w:rFonts w:ascii="Times New Roman" w:hAnsi="Times New Roman" w:cs="Times New Roman"/>
          <w:sz w:val="24"/>
          <w:szCs w:val="24"/>
        </w:rPr>
        <w:t>, &lt;...&gt;</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(с указанием почтового индекса)</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w:t>
      </w:r>
      <w:r w:rsidR="00A02B2A" w:rsidRPr="00D54662">
        <w:rPr>
          <w:rFonts w:ascii="Times New Roman" w:hAnsi="Times New Roman" w:cs="Times New Roman"/>
          <w:sz w:val="24"/>
          <w:szCs w:val="24"/>
        </w:rPr>
        <w:t xml:space="preserve">        контактные телефоны: (тел</w:t>
      </w:r>
      <w:proofErr w:type="gramStart"/>
      <w:r w:rsidR="00A02B2A" w:rsidRPr="00D54662">
        <w:rPr>
          <w:rFonts w:ascii="Times New Roman" w:hAnsi="Times New Roman" w:cs="Times New Roman"/>
          <w:sz w:val="24"/>
          <w:szCs w:val="24"/>
        </w:rPr>
        <w:t>.з</w:t>
      </w:r>
      <w:proofErr w:type="gramEnd"/>
      <w:r w:rsidR="00A02B2A" w:rsidRPr="00D54662">
        <w:rPr>
          <w:rFonts w:ascii="Times New Roman" w:hAnsi="Times New Roman" w:cs="Times New Roman"/>
          <w:sz w:val="24"/>
          <w:szCs w:val="24"/>
        </w:rPr>
        <w:t>аявителя)</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Просит  предоставить  технические условия подключения к городским сетям</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инженерно-технического обеспечения жилой дом, &lt;...&gt;</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(наименование объекта капитального строительства, место расположения)</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Планируемый    срок   ввода   в   эксплуатацию   объекта   капитального</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строительства: 20.09.2014.</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Планируемые параметры подключаемой нагрузки по видам ресурсов:</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Водоснабжение (в куб. </w:t>
      </w:r>
      <w:proofErr w:type="gramStart"/>
      <w:r w:rsidRPr="00D54662">
        <w:rPr>
          <w:rFonts w:ascii="Times New Roman" w:hAnsi="Times New Roman" w:cs="Times New Roman"/>
          <w:sz w:val="24"/>
          <w:szCs w:val="24"/>
        </w:rPr>
        <w:t>м</w:t>
      </w:r>
      <w:proofErr w:type="gramEnd"/>
      <w:r w:rsidRPr="00D54662">
        <w:rPr>
          <w:rFonts w:ascii="Times New Roman" w:hAnsi="Times New Roman" w:cs="Times New Roman"/>
          <w:sz w:val="24"/>
          <w:szCs w:val="24"/>
        </w:rPr>
        <w:t xml:space="preserve"> в сутки)</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Водоотведение (в куб. </w:t>
      </w:r>
      <w:proofErr w:type="gramStart"/>
      <w:r w:rsidRPr="00D54662">
        <w:rPr>
          <w:rFonts w:ascii="Times New Roman" w:hAnsi="Times New Roman" w:cs="Times New Roman"/>
          <w:sz w:val="24"/>
          <w:szCs w:val="24"/>
        </w:rPr>
        <w:t>м</w:t>
      </w:r>
      <w:proofErr w:type="gramEnd"/>
      <w:r w:rsidRPr="00D54662">
        <w:rPr>
          <w:rFonts w:ascii="Times New Roman" w:hAnsi="Times New Roman" w:cs="Times New Roman"/>
          <w:sz w:val="24"/>
          <w:szCs w:val="24"/>
        </w:rPr>
        <w:t xml:space="preserve"> в сутки)</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Теплоснабжение (в Гкал/час)</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Газоснабжение: часовой (н.м. куб. м в час)</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proofErr w:type="gramStart"/>
      <w:r w:rsidRPr="00D54662">
        <w:rPr>
          <w:rFonts w:ascii="Times New Roman" w:hAnsi="Times New Roman" w:cs="Times New Roman"/>
          <w:sz w:val="24"/>
          <w:szCs w:val="24"/>
        </w:rPr>
        <w:t>Годовой (тыс. куб. м в год)</w:t>
      </w:r>
      <w:proofErr w:type="gramEnd"/>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Электроснабжение: напряжение __________ кВ; мощность _________ кВт</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Категория надежности</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 xml:space="preserve">    Ливневая канализация</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___________________________________________________________________________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Приложения: Документы по описи в 1 экземпляре.</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________________________ _____________ ______________________</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(должность руководителя)   (подпись)          (Ф.И.О.)</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М.П.</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Исполнитель: (Ф.И.О.)</w:t>
      </w:r>
    </w:p>
    <w:p w:rsidR="00EA7471" w:rsidRPr="00D54662" w:rsidRDefault="00EA7471" w:rsidP="00D54662">
      <w:pPr>
        <w:pStyle w:val="HTML"/>
        <w:jc w:val="both"/>
        <w:textAlignment w:val="baseline"/>
        <w:rPr>
          <w:rFonts w:ascii="Times New Roman" w:hAnsi="Times New Roman" w:cs="Times New Roman"/>
          <w:sz w:val="24"/>
          <w:szCs w:val="24"/>
        </w:rPr>
      </w:pPr>
      <w:r w:rsidRPr="00D54662">
        <w:rPr>
          <w:rFonts w:ascii="Times New Roman" w:hAnsi="Times New Roman" w:cs="Times New Roman"/>
          <w:sz w:val="24"/>
          <w:szCs w:val="24"/>
        </w:rPr>
        <w:t>Телефон:</w:t>
      </w:r>
    </w:p>
    <w:p w:rsidR="00EA7471" w:rsidRPr="00D54662" w:rsidRDefault="00EA7471" w:rsidP="00D54662">
      <w:pPr>
        <w:jc w:val="both"/>
        <w:rPr>
          <w:rFonts w:ascii="Times New Roman" w:hAnsi="Times New Roman" w:cs="Times New Roman"/>
          <w:b/>
          <w:sz w:val="24"/>
          <w:szCs w:val="24"/>
          <w:lang w:val="en-US"/>
        </w:rPr>
      </w:pPr>
    </w:p>
    <w:p w:rsidR="00EA7471" w:rsidRPr="00D54662" w:rsidRDefault="00EA7471" w:rsidP="00D54662">
      <w:pPr>
        <w:jc w:val="both"/>
        <w:rPr>
          <w:rFonts w:ascii="Times New Roman" w:hAnsi="Times New Roman" w:cs="Times New Roman"/>
          <w:b/>
          <w:sz w:val="28"/>
          <w:szCs w:val="28"/>
        </w:rPr>
      </w:pPr>
    </w:p>
    <w:p w:rsidR="006215D6" w:rsidRDefault="006215D6" w:rsidP="00D54662">
      <w:pPr>
        <w:jc w:val="both"/>
        <w:rPr>
          <w:rFonts w:ascii="Times New Roman" w:hAnsi="Times New Roman" w:cs="Times New Roman"/>
          <w:b/>
          <w:sz w:val="24"/>
          <w:szCs w:val="24"/>
        </w:rPr>
      </w:pPr>
    </w:p>
    <w:p w:rsidR="006215D6" w:rsidRDefault="006215D6" w:rsidP="00D54662">
      <w:pPr>
        <w:jc w:val="both"/>
        <w:rPr>
          <w:rFonts w:ascii="Times New Roman" w:hAnsi="Times New Roman" w:cs="Times New Roman"/>
          <w:b/>
          <w:sz w:val="24"/>
          <w:szCs w:val="24"/>
        </w:rPr>
      </w:pPr>
    </w:p>
    <w:p w:rsidR="006215D6" w:rsidRDefault="006215D6" w:rsidP="00D54662">
      <w:pPr>
        <w:jc w:val="both"/>
        <w:rPr>
          <w:rFonts w:ascii="Times New Roman" w:hAnsi="Times New Roman" w:cs="Times New Roman"/>
          <w:b/>
          <w:sz w:val="28"/>
          <w:szCs w:val="28"/>
        </w:rPr>
      </w:pPr>
      <w:r>
        <w:rPr>
          <w:rFonts w:ascii="Times New Roman" w:hAnsi="Times New Roman" w:cs="Times New Roman"/>
          <w:b/>
          <w:sz w:val="28"/>
          <w:szCs w:val="28"/>
        </w:rPr>
        <w:lastRenderedPageBreak/>
        <w:t>2.Наличие доступной мощности</w:t>
      </w:r>
      <w:r>
        <w:rPr>
          <w:rFonts w:ascii="Times New Roman" w:hAnsi="Times New Roman" w:cs="Times New Roman"/>
          <w:b/>
          <w:sz w:val="28"/>
          <w:szCs w:val="28"/>
          <w:lang w:val="en-US"/>
        </w:rPr>
        <w:t>:</w:t>
      </w:r>
    </w:p>
    <w:p w:rsidR="007B6328" w:rsidRPr="007B6328" w:rsidRDefault="007B6328" w:rsidP="00D54662">
      <w:pPr>
        <w:jc w:val="both"/>
        <w:rPr>
          <w:rFonts w:ascii="Times New Roman" w:hAnsi="Times New Roman" w:cs="Times New Roman"/>
          <w:sz w:val="28"/>
          <w:szCs w:val="28"/>
        </w:rPr>
      </w:pPr>
    </w:p>
    <w:p w:rsidR="006215D6" w:rsidRPr="006215D6" w:rsidRDefault="006215D6">
      <w:pPr>
        <w:rPr>
          <w:rFonts w:ascii="Times New Roman" w:hAnsi="Times New Roman" w:cs="Times New Roman"/>
          <w:b/>
          <w:sz w:val="24"/>
          <w:szCs w:val="24"/>
        </w:rPr>
      </w:pPr>
    </w:p>
    <w:sectPr w:rsidR="006215D6" w:rsidRPr="006215D6" w:rsidSect="00106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96E"/>
    <w:rsid w:val="00064C0A"/>
    <w:rsid w:val="000E3FF5"/>
    <w:rsid w:val="00106DD8"/>
    <w:rsid w:val="00154C7C"/>
    <w:rsid w:val="001D256C"/>
    <w:rsid w:val="002E7093"/>
    <w:rsid w:val="0032379E"/>
    <w:rsid w:val="00446A75"/>
    <w:rsid w:val="00486951"/>
    <w:rsid w:val="005673D2"/>
    <w:rsid w:val="006215D6"/>
    <w:rsid w:val="0072224B"/>
    <w:rsid w:val="00744FC7"/>
    <w:rsid w:val="00794572"/>
    <w:rsid w:val="007B6328"/>
    <w:rsid w:val="008F51E7"/>
    <w:rsid w:val="009305BF"/>
    <w:rsid w:val="009426DD"/>
    <w:rsid w:val="00972FC9"/>
    <w:rsid w:val="009761DA"/>
    <w:rsid w:val="009A6DCE"/>
    <w:rsid w:val="00A02B2A"/>
    <w:rsid w:val="00A05E29"/>
    <w:rsid w:val="00A76727"/>
    <w:rsid w:val="00C84308"/>
    <w:rsid w:val="00D54662"/>
    <w:rsid w:val="00EA7471"/>
    <w:rsid w:val="00F1196E"/>
    <w:rsid w:val="00F6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D8"/>
  </w:style>
  <w:style w:type="paragraph" w:styleId="2">
    <w:name w:val="heading 2"/>
    <w:basedOn w:val="a"/>
    <w:next w:val="a"/>
    <w:link w:val="20"/>
    <w:semiHidden/>
    <w:unhideWhenUsed/>
    <w:qFormat/>
    <w:rsid w:val="00EA747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1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196E"/>
    <w:rPr>
      <w:b/>
      <w:bCs/>
    </w:rPr>
  </w:style>
  <w:style w:type="character" w:styleId="a5">
    <w:name w:val="Emphasis"/>
    <w:basedOn w:val="a0"/>
    <w:uiPriority w:val="20"/>
    <w:qFormat/>
    <w:rsid w:val="00F1196E"/>
    <w:rPr>
      <w:i/>
      <w:iCs/>
    </w:rPr>
  </w:style>
  <w:style w:type="character" w:customStyle="1" w:styleId="apple-converted-space">
    <w:name w:val="apple-converted-space"/>
    <w:basedOn w:val="a0"/>
    <w:rsid w:val="00F1196E"/>
  </w:style>
  <w:style w:type="paragraph" w:styleId="a6">
    <w:name w:val="No Spacing"/>
    <w:uiPriority w:val="1"/>
    <w:qFormat/>
    <w:rsid w:val="000E3FF5"/>
    <w:pPr>
      <w:spacing w:after="0" w:line="240" w:lineRule="auto"/>
    </w:pPr>
    <w:rPr>
      <w:rFonts w:ascii="Times New Roman" w:eastAsia="Times New Roman" w:hAnsi="Times New Roman" w:cs="Times New Roman"/>
      <w:sz w:val="24"/>
      <w:szCs w:val="24"/>
    </w:rPr>
  </w:style>
  <w:style w:type="character" w:styleId="a7">
    <w:name w:val="Hyperlink"/>
    <w:basedOn w:val="a0"/>
    <w:uiPriority w:val="99"/>
    <w:rsid w:val="00A05E29"/>
    <w:rPr>
      <w:color w:val="0000FF"/>
      <w:u w:val="single"/>
    </w:rPr>
  </w:style>
  <w:style w:type="character" w:customStyle="1" w:styleId="20">
    <w:name w:val="Заголовок 2 Знак"/>
    <w:basedOn w:val="a0"/>
    <w:link w:val="2"/>
    <w:semiHidden/>
    <w:rsid w:val="00EA7471"/>
    <w:rPr>
      <w:rFonts w:ascii="Cambria" w:eastAsia="Times New Roman" w:hAnsi="Cambria" w:cs="Times New Roman"/>
      <w:b/>
      <w:bCs/>
      <w:i/>
      <w:iCs/>
      <w:sz w:val="28"/>
      <w:szCs w:val="28"/>
    </w:rPr>
  </w:style>
  <w:style w:type="character" w:customStyle="1" w:styleId="a50">
    <w:name w:val="a5"/>
    <w:basedOn w:val="a0"/>
    <w:rsid w:val="00EA7471"/>
  </w:style>
  <w:style w:type="paragraph" w:styleId="HTML">
    <w:name w:val="HTML Preformatted"/>
    <w:basedOn w:val="a"/>
    <w:link w:val="HTML0"/>
    <w:uiPriority w:val="99"/>
    <w:unhideWhenUsed/>
    <w:rsid w:val="00EA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A747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zosnabzhen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teplosnabzhen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odosnabzhenie_i_kanalizatciya/" TargetMode="External"/><Relationship Id="rId11" Type="http://schemas.openxmlformats.org/officeDocument/2006/relationships/hyperlink" Target="http://pandia.ru/text/category/zemelmznie_uchastki/" TargetMode="External"/><Relationship Id="rId5" Type="http://schemas.openxmlformats.org/officeDocument/2006/relationships/hyperlink" Target="http://pandia.ru/text/category/munitcipalmznie_obrazovaniya/" TargetMode="External"/><Relationship Id="rId10" Type="http://schemas.openxmlformats.org/officeDocument/2006/relationships/hyperlink" Target="http://pandia.ru/text/category/dokumenti_uchreditelmznie/" TargetMode="External"/><Relationship Id="rId4" Type="http://schemas.openxmlformats.org/officeDocument/2006/relationships/hyperlink" Target="http://www.oao-oke.ru/technological-connection/861.pdf" TargetMode="External"/><Relationship Id="rId9" Type="http://schemas.openxmlformats.org/officeDocument/2006/relationships/hyperlink" Target="http://pandia.ru/text/category/gosudarstvennaya_registratciya_yuridicheskogo_li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21</Pages>
  <Words>6218</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2017-05-18T06:56:00Z</dcterms:created>
  <dcterms:modified xsi:type="dcterms:W3CDTF">2017-05-23T06:11:00Z</dcterms:modified>
</cp:coreProperties>
</file>